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B0" w:rsidRPr="00206FEB" w:rsidRDefault="0012355B" w:rsidP="00A07604">
      <w:pPr>
        <w:ind w:firstLine="708"/>
        <w:jc w:val="both"/>
        <w:rPr>
          <w:b/>
        </w:rPr>
      </w:pPr>
      <w:r w:rsidRPr="00206FEB">
        <w:rPr>
          <w:b/>
        </w:rPr>
        <w:t xml:space="preserve">Задание №1 </w:t>
      </w:r>
      <w:r w:rsidR="005534B0" w:rsidRPr="00206FEB">
        <w:rPr>
          <w:b/>
        </w:rPr>
        <w:t xml:space="preserve">Иван и Ирина живут в Екатеринбурге. Они купили билеты на чемпионат Европы по футболу в 2020 году. Пандемия </w:t>
      </w:r>
      <w:proofErr w:type="spellStart"/>
      <w:r w:rsidR="005534B0" w:rsidRPr="00206FEB">
        <w:rPr>
          <w:b/>
        </w:rPr>
        <w:t>коронавируса</w:t>
      </w:r>
      <w:proofErr w:type="spellEnd"/>
      <w:r w:rsidR="005534B0" w:rsidRPr="00206FEB">
        <w:rPr>
          <w:b/>
        </w:rPr>
        <w:t xml:space="preserve"> внесла коррективы в их планы. Ознакомьтесь с официальным письмом УЕФА и выполните задания.</w:t>
      </w:r>
    </w:p>
    <w:p w:rsidR="005534B0" w:rsidRPr="00206FEB" w:rsidRDefault="005534B0" w:rsidP="00A07604">
      <w:pPr>
        <w:spacing w:after="0" w:line="240" w:lineRule="auto"/>
        <w:ind w:firstLine="709"/>
        <w:jc w:val="both"/>
        <w:rPr>
          <w:u w:val="single"/>
        </w:rPr>
      </w:pPr>
      <w:r w:rsidRPr="00206FEB">
        <w:rPr>
          <w:u w:val="single"/>
        </w:rPr>
        <w:t>Текст письма:</w:t>
      </w:r>
    </w:p>
    <w:p w:rsidR="005534B0" w:rsidRPr="00206FEB" w:rsidRDefault="005534B0" w:rsidP="00A07604">
      <w:pPr>
        <w:spacing w:after="0" w:line="240" w:lineRule="auto"/>
        <w:ind w:firstLine="709"/>
        <w:jc w:val="both"/>
        <w:rPr>
          <w:i/>
        </w:rPr>
      </w:pPr>
      <w:r w:rsidRPr="00206FEB">
        <w:rPr>
          <w:i/>
        </w:rPr>
        <w:t>Уважаемы</w:t>
      </w:r>
      <w:proofErr w:type="gramStart"/>
      <w:r w:rsidRPr="00206FEB">
        <w:rPr>
          <w:i/>
        </w:rPr>
        <w:t>й(</w:t>
      </w:r>
      <w:proofErr w:type="gramEnd"/>
      <w:r w:rsidRPr="00206FEB">
        <w:rPr>
          <w:i/>
        </w:rPr>
        <w:t>-</w:t>
      </w:r>
      <w:proofErr w:type="spellStart"/>
      <w:r w:rsidRPr="00206FEB">
        <w:rPr>
          <w:i/>
        </w:rPr>
        <w:t>ая</w:t>
      </w:r>
      <w:proofErr w:type="spellEnd"/>
      <w:r w:rsidRPr="00206FEB">
        <w:rPr>
          <w:i/>
        </w:rPr>
        <w:t xml:space="preserve">) </w:t>
      </w:r>
      <w:r w:rsidRPr="00206FEB">
        <w:rPr>
          <w:i/>
          <w:lang w:val="en-US"/>
        </w:rPr>
        <w:t>Ivan</w:t>
      </w:r>
      <w:r w:rsidRPr="00206FEB">
        <w:rPr>
          <w:i/>
        </w:rPr>
        <w:t>!</w:t>
      </w:r>
    </w:p>
    <w:p w:rsidR="005534B0" w:rsidRPr="00206FEB" w:rsidRDefault="005534B0" w:rsidP="00A07604">
      <w:pPr>
        <w:spacing w:after="0" w:line="240" w:lineRule="auto"/>
        <w:ind w:firstLine="709"/>
        <w:jc w:val="both"/>
      </w:pPr>
      <w:r w:rsidRPr="00206FEB">
        <w:t>До УЕФА ЕВРО-2020, который стартует 11 июня 2021 года в Риме, осталось около двух месяцев.</w:t>
      </w:r>
    </w:p>
    <w:p w:rsidR="005534B0" w:rsidRPr="00206FEB" w:rsidRDefault="005534B0" w:rsidP="00A07604">
      <w:pPr>
        <w:spacing w:after="0" w:line="240" w:lineRule="auto"/>
        <w:ind w:firstLine="709"/>
        <w:jc w:val="both"/>
      </w:pPr>
      <w:r w:rsidRPr="00206FEB">
        <w:t xml:space="preserve">Ограничения на поездки, связанные с </w:t>
      </w:r>
      <w:r w:rsidRPr="00206FEB">
        <w:rPr>
          <w:lang w:val="en-US"/>
        </w:rPr>
        <w:t>COVID</w:t>
      </w:r>
      <w:r w:rsidRPr="00206FEB">
        <w:t xml:space="preserve">-19, постоянно меняются, поэтому вам может </w:t>
      </w:r>
      <w:proofErr w:type="gramStart"/>
      <w:r w:rsidRPr="00206FEB">
        <w:t>быть очень сложно спланировать</w:t>
      </w:r>
      <w:proofErr w:type="gramEnd"/>
      <w:r w:rsidRPr="00206FEB">
        <w:t xml:space="preserve"> поездку в принимающий город. Пожалуйста, помните об обязательных требованиях во время поездки. Для владельцев билетов никаких исключений делать не будут. Все болельщики обязаны предоставить отрицательный результат теста на </w:t>
      </w:r>
      <w:r w:rsidRPr="00206FEB">
        <w:rPr>
          <w:lang w:val="en-US"/>
        </w:rPr>
        <w:t>COVID</w:t>
      </w:r>
      <w:r w:rsidRPr="00206FEB">
        <w:t xml:space="preserve">-19, также это может быть обязательство провести карантин, ограничение на продолжительность пребывания и т.д. В связи с пандемией </w:t>
      </w:r>
      <w:r w:rsidRPr="00206FEB">
        <w:rPr>
          <w:lang w:val="en-US"/>
        </w:rPr>
        <w:t>COVID</w:t>
      </w:r>
      <w:r w:rsidRPr="00206FEB">
        <w:t>-19</w:t>
      </w:r>
      <w:r w:rsidR="00801052" w:rsidRPr="00206FEB">
        <w:t xml:space="preserve"> в Европе и введением ограничений на поездки и требований в отношении въезда из-за границы в </w:t>
      </w:r>
      <w:proofErr w:type="gramStart"/>
      <w:r w:rsidR="00801052" w:rsidRPr="00206FEB">
        <w:t>какую-либо</w:t>
      </w:r>
      <w:proofErr w:type="gramEnd"/>
      <w:r w:rsidR="00801052" w:rsidRPr="00206FEB">
        <w:t xml:space="preserve"> из стран Вы можете сдать свои билеты с возвратом их полной стоимости. Портал возврата билетов закроется в четверг 22 апреля 2021 в 18.00 по центрально-европейскому летнему времени. Это последняя возможность возврата билетов.</w:t>
      </w:r>
    </w:p>
    <w:p w:rsidR="00801052" w:rsidRPr="00206FEB" w:rsidRDefault="00801052" w:rsidP="00A07604">
      <w:pPr>
        <w:spacing w:after="0" w:line="240" w:lineRule="auto"/>
        <w:ind w:firstLine="709"/>
        <w:jc w:val="both"/>
      </w:pPr>
      <w:r w:rsidRPr="00206FEB">
        <w:t>После того как закончится срок сдачи билетов, УЕФА определит, превышает ли количество билетов на руках количество доступных мест на каждом матче. Стадион «Санкт-Петербург» будет принимать 30 500 болельщиков на матч. Это около 50% вместимости стадиона.</w:t>
      </w:r>
    </w:p>
    <w:p w:rsidR="00801052" w:rsidRPr="00206FEB" w:rsidRDefault="00801052" w:rsidP="00A07604">
      <w:pPr>
        <w:spacing w:after="0" w:line="240" w:lineRule="auto"/>
        <w:ind w:firstLine="709"/>
        <w:jc w:val="both"/>
      </w:pPr>
      <w:proofErr w:type="gramStart"/>
      <w:r w:rsidRPr="00206FEB">
        <w:t>Для матчей, где продано больше билетов, чем новая разрешённая вместимость стадиона, УЕФА проведёт слепую жеребьёвку, которая случайным образом определит билеты, которые останутся действительными, и билеты, которые, к сожалению, будут аннулированы с возвратом их полной стоимости.</w:t>
      </w:r>
      <w:proofErr w:type="gramEnd"/>
      <w:r w:rsidRPr="00206FEB">
        <w:t xml:space="preserve"> Результаты лотереи будут объявлены покупателям по электронной почте 11 мая 2021. В данном электронном письме будет указано, остаются ли Ваши билеты действительными </w:t>
      </w:r>
      <w:r w:rsidR="00A07604" w:rsidRPr="00206FEB">
        <w:t>или же они, к сожалению, будут аннулированы в связи с сокращением вместимости стадиона.</w:t>
      </w:r>
    </w:p>
    <w:p w:rsidR="00A07604" w:rsidRPr="00206FEB" w:rsidRDefault="00A07604" w:rsidP="00A07604">
      <w:pPr>
        <w:spacing w:after="0" w:line="240" w:lineRule="auto"/>
        <w:ind w:firstLine="709"/>
        <w:jc w:val="both"/>
        <w:rPr>
          <w:i/>
        </w:rPr>
      </w:pPr>
      <w:r w:rsidRPr="00206FEB">
        <w:rPr>
          <w:i/>
        </w:rPr>
        <w:t xml:space="preserve">С наилучшими пожеланиями, </w:t>
      </w:r>
    </w:p>
    <w:p w:rsidR="00A07604" w:rsidRPr="00206FEB" w:rsidRDefault="00A07604" w:rsidP="00A07604">
      <w:pPr>
        <w:ind w:firstLine="708"/>
        <w:jc w:val="both"/>
        <w:rPr>
          <w:i/>
        </w:rPr>
      </w:pPr>
      <w:r w:rsidRPr="00206FEB">
        <w:rPr>
          <w:i/>
        </w:rPr>
        <w:t>Команда по продаже билетов на УЕФА ЕВРО-2020.</w:t>
      </w:r>
    </w:p>
    <w:p w:rsidR="006B7977" w:rsidRPr="00206FEB" w:rsidRDefault="006B7977" w:rsidP="006B7977">
      <w:pPr>
        <w:spacing w:after="0" w:line="240" w:lineRule="auto"/>
        <w:ind w:firstLine="709"/>
        <w:jc w:val="both"/>
        <w:rPr>
          <w:b/>
        </w:rPr>
      </w:pPr>
      <w:r w:rsidRPr="00206FEB">
        <w:rPr>
          <w:b/>
        </w:rPr>
        <w:t>Задание 1</w:t>
      </w:r>
    </w:p>
    <w:p w:rsidR="006B7977" w:rsidRPr="00206FEB" w:rsidRDefault="006B7977" w:rsidP="00A07604">
      <w:pPr>
        <w:ind w:firstLine="708"/>
        <w:jc w:val="both"/>
      </w:pPr>
      <w:r w:rsidRPr="00206FEB">
        <w:t>Укажите дату начала Чемпионата Европы, который планируют посетить Иван и Ирина в формате ДД.ММ</w:t>
      </w:r>
      <w:proofErr w:type="gramStart"/>
      <w:r w:rsidRPr="00206FEB">
        <w:t>.Г</w:t>
      </w:r>
      <w:proofErr w:type="gramEnd"/>
      <w:r w:rsidRPr="00206FEB">
        <w:t>Г.</w:t>
      </w:r>
      <w:r w:rsidR="002A1CF5" w:rsidRPr="002A1CF5">
        <w:t xml:space="preserve"> </w:t>
      </w:r>
      <w:r w:rsidR="002A1CF5" w:rsidRPr="002A1CF5">
        <w:rPr>
          <w:highlight w:val="yellow"/>
        </w:rPr>
        <w:t>11.06.21</w:t>
      </w:r>
    </w:p>
    <w:p w:rsidR="00AB07CE" w:rsidRPr="00206FEB" w:rsidRDefault="00AB07CE" w:rsidP="00AB07CE">
      <w:pPr>
        <w:spacing w:after="0" w:line="240" w:lineRule="auto"/>
        <w:ind w:firstLine="709"/>
        <w:jc w:val="both"/>
        <w:rPr>
          <w:b/>
        </w:rPr>
      </w:pPr>
      <w:r w:rsidRPr="00206FEB">
        <w:rPr>
          <w:b/>
        </w:rPr>
        <w:t>Задание 2</w:t>
      </w:r>
    </w:p>
    <w:p w:rsidR="00AB07CE" w:rsidRPr="00206FEB" w:rsidRDefault="00AB07CE" w:rsidP="00AB07CE">
      <w:pPr>
        <w:spacing w:after="0" w:line="240" w:lineRule="auto"/>
        <w:ind w:firstLine="709"/>
        <w:jc w:val="both"/>
      </w:pPr>
      <w:r w:rsidRPr="00206FEB">
        <w:t>Иван убеждает Ирину сдать билеты в сложившейся ситуации неопределённости. Опираясь на текст письма, укажите причину, по которой Иван хочет сдать билеты на матч:</w:t>
      </w:r>
    </w:p>
    <w:p w:rsidR="00AB07CE" w:rsidRPr="00206FEB" w:rsidRDefault="00AB07CE" w:rsidP="00AB07CE">
      <w:pPr>
        <w:pStyle w:val="a3"/>
        <w:spacing w:after="0" w:line="240" w:lineRule="auto"/>
        <w:ind w:left="1069"/>
        <w:jc w:val="both"/>
      </w:pPr>
    </w:p>
    <w:p w:rsidR="00AB07CE" w:rsidRPr="00206FEB" w:rsidRDefault="00AB07CE" w:rsidP="00AB07CE">
      <w:pPr>
        <w:pStyle w:val="a3"/>
        <w:numPr>
          <w:ilvl w:val="0"/>
          <w:numId w:val="1"/>
        </w:numPr>
        <w:spacing w:after="0" w:line="240" w:lineRule="auto"/>
        <w:jc w:val="both"/>
      </w:pPr>
      <w:r w:rsidRPr="00206FEB">
        <w:t>В письме сказано, что матч в Санкт-Петербурге пройдёт без зрителей.</w:t>
      </w:r>
    </w:p>
    <w:p w:rsidR="00AB07CE" w:rsidRPr="00206FEB" w:rsidRDefault="00AB07CE" w:rsidP="00AB07CE">
      <w:pPr>
        <w:pStyle w:val="a3"/>
        <w:numPr>
          <w:ilvl w:val="0"/>
          <w:numId w:val="1"/>
        </w:numPr>
        <w:spacing w:after="0" w:line="240" w:lineRule="auto"/>
        <w:jc w:val="both"/>
      </w:pPr>
      <w:r w:rsidRPr="00206FEB">
        <w:t>Команда по продаже билетов отмечает, что въезд из-за границы может быть затруднителен.</w:t>
      </w:r>
    </w:p>
    <w:p w:rsidR="00AB07CE" w:rsidRPr="00D76665" w:rsidRDefault="00AB07CE" w:rsidP="00AB07CE">
      <w:pPr>
        <w:pStyle w:val="a3"/>
        <w:numPr>
          <w:ilvl w:val="0"/>
          <w:numId w:val="1"/>
        </w:numPr>
        <w:spacing w:after="0" w:line="240" w:lineRule="auto"/>
        <w:jc w:val="both"/>
        <w:rPr>
          <w:highlight w:val="yellow"/>
        </w:rPr>
      </w:pPr>
      <w:r w:rsidRPr="00D76665">
        <w:rPr>
          <w:highlight w:val="yellow"/>
        </w:rPr>
        <w:t xml:space="preserve">УЕФА предупреждает, что ограничения на поездки, связанные с </w:t>
      </w:r>
      <w:r w:rsidRPr="00D76665">
        <w:rPr>
          <w:highlight w:val="yellow"/>
          <w:lang w:val="en-US"/>
        </w:rPr>
        <w:t>COVID</w:t>
      </w:r>
      <w:r w:rsidRPr="00D76665">
        <w:rPr>
          <w:highlight w:val="yellow"/>
        </w:rPr>
        <w:t>-19</w:t>
      </w:r>
      <w:r w:rsidR="00744DB0" w:rsidRPr="00D76665">
        <w:rPr>
          <w:highlight w:val="yellow"/>
        </w:rPr>
        <w:t>, постоянно меняются.</w:t>
      </w:r>
    </w:p>
    <w:p w:rsidR="00744DB0" w:rsidRPr="00D76665" w:rsidRDefault="00744DB0" w:rsidP="00AB07CE">
      <w:pPr>
        <w:pStyle w:val="a3"/>
        <w:numPr>
          <w:ilvl w:val="0"/>
          <w:numId w:val="1"/>
        </w:numPr>
        <w:spacing w:after="0" w:line="240" w:lineRule="auto"/>
        <w:jc w:val="both"/>
      </w:pPr>
      <w:r w:rsidRPr="00D76665">
        <w:t>УЕФА предупреждает, что часть билетов будет аннулирована без возврата стоимости.</w:t>
      </w:r>
    </w:p>
    <w:p w:rsidR="00210B9F" w:rsidRPr="00206FEB" w:rsidRDefault="00210B9F" w:rsidP="00210B9F">
      <w:pPr>
        <w:spacing w:after="0" w:line="240" w:lineRule="auto"/>
        <w:jc w:val="both"/>
      </w:pPr>
    </w:p>
    <w:p w:rsidR="00210B9F" w:rsidRPr="00206FEB" w:rsidRDefault="00210B9F" w:rsidP="00210B9F">
      <w:pPr>
        <w:spacing w:after="0" w:line="240" w:lineRule="auto"/>
        <w:jc w:val="both"/>
      </w:pPr>
    </w:p>
    <w:p w:rsidR="00210B9F" w:rsidRPr="00206FEB" w:rsidRDefault="00210B9F" w:rsidP="00210B9F">
      <w:pPr>
        <w:spacing w:after="0" w:line="240" w:lineRule="auto"/>
        <w:jc w:val="both"/>
      </w:pPr>
    </w:p>
    <w:p w:rsidR="00DB16E2" w:rsidRPr="00206FEB" w:rsidRDefault="00DB16E2" w:rsidP="00DB16E2">
      <w:pPr>
        <w:spacing w:after="0" w:line="240" w:lineRule="auto"/>
        <w:jc w:val="both"/>
      </w:pPr>
    </w:p>
    <w:p w:rsidR="00210B9F" w:rsidRPr="00206FEB" w:rsidRDefault="0012355B" w:rsidP="00DB16E2">
      <w:pPr>
        <w:spacing w:after="0" w:line="240" w:lineRule="auto"/>
        <w:ind w:firstLine="708"/>
        <w:jc w:val="both"/>
        <w:rPr>
          <w:b/>
        </w:rPr>
      </w:pPr>
      <w:r w:rsidRPr="00206FEB">
        <w:rPr>
          <w:b/>
        </w:rPr>
        <w:t>Задание №2</w:t>
      </w:r>
      <w:proofErr w:type="gramStart"/>
      <w:r w:rsidRPr="00206FEB">
        <w:rPr>
          <w:b/>
        </w:rPr>
        <w:t xml:space="preserve"> </w:t>
      </w:r>
      <w:r w:rsidR="00210B9F" w:rsidRPr="00206FEB">
        <w:rPr>
          <w:b/>
        </w:rPr>
        <w:t>С</w:t>
      </w:r>
      <w:proofErr w:type="gramEnd"/>
      <w:r w:rsidR="00210B9F" w:rsidRPr="00206FEB">
        <w:rPr>
          <w:b/>
        </w:rPr>
        <w:t>реди десяти самых длинных рек в мире только одна протекает в Южной Америке, также одна протекает в Северной Америке, две в Африке, остальные шесть рек протекают в Азии. Выберите утверждени</w:t>
      </w:r>
      <w:proofErr w:type="gramStart"/>
      <w:r w:rsidR="00210B9F" w:rsidRPr="00206FEB">
        <w:rPr>
          <w:b/>
        </w:rPr>
        <w:t>е(</w:t>
      </w:r>
      <w:proofErr w:type="gramEnd"/>
      <w:r w:rsidR="00210B9F" w:rsidRPr="00206FEB">
        <w:rPr>
          <w:b/>
        </w:rPr>
        <w:t>-я)</w:t>
      </w:r>
      <w:r w:rsidR="008B250D" w:rsidRPr="00206FEB">
        <w:rPr>
          <w:b/>
        </w:rPr>
        <w:t>, которое(-</w:t>
      </w:r>
      <w:proofErr w:type="spellStart"/>
      <w:r w:rsidR="008B250D" w:rsidRPr="00206FEB">
        <w:rPr>
          <w:b/>
        </w:rPr>
        <w:t>ые</w:t>
      </w:r>
      <w:proofErr w:type="spellEnd"/>
      <w:r w:rsidR="008B250D" w:rsidRPr="00206FEB">
        <w:rPr>
          <w:b/>
        </w:rPr>
        <w:t>) следует(-ют) из этих данных.</w:t>
      </w:r>
    </w:p>
    <w:p w:rsidR="003B2E53" w:rsidRPr="002A1CF5" w:rsidRDefault="003B2E53" w:rsidP="003B2E5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highlight w:val="yellow"/>
        </w:rPr>
      </w:pPr>
      <w:r w:rsidRPr="002A1CF5">
        <w:rPr>
          <w:highlight w:val="yellow"/>
        </w:rPr>
        <w:t>В первой десятке самых длинных рек в мире большинство протекает в Азии.</w:t>
      </w:r>
    </w:p>
    <w:p w:rsidR="003B2E53" w:rsidRPr="002A1CF5" w:rsidRDefault="003B2E53" w:rsidP="003B2E53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highlight w:val="yellow"/>
        </w:rPr>
      </w:pPr>
      <w:r w:rsidRPr="002A1CF5">
        <w:rPr>
          <w:highlight w:val="yellow"/>
        </w:rPr>
        <w:t>В Австралии не протекает ни одна из десяти самых длинных в мире.</w:t>
      </w:r>
    </w:p>
    <w:p w:rsidR="003B2E53" w:rsidRPr="00206FEB" w:rsidRDefault="003B2E53" w:rsidP="003B2E53">
      <w:pPr>
        <w:pStyle w:val="a3"/>
        <w:numPr>
          <w:ilvl w:val="0"/>
          <w:numId w:val="2"/>
        </w:numPr>
        <w:spacing w:after="0" w:line="240" w:lineRule="auto"/>
        <w:ind w:hanging="11"/>
        <w:jc w:val="both"/>
      </w:pPr>
      <w:r w:rsidRPr="00206FEB">
        <w:t>Самая длинная река в мире протекает в Южной Америке.</w:t>
      </w:r>
    </w:p>
    <w:p w:rsidR="003B2E53" w:rsidRPr="00206FEB" w:rsidRDefault="003B2E53" w:rsidP="003B2E53">
      <w:pPr>
        <w:pStyle w:val="a3"/>
        <w:numPr>
          <w:ilvl w:val="0"/>
          <w:numId w:val="2"/>
        </w:numPr>
        <w:spacing w:after="0" w:line="240" w:lineRule="auto"/>
        <w:ind w:hanging="11"/>
        <w:jc w:val="both"/>
      </w:pPr>
      <w:r w:rsidRPr="00206FEB">
        <w:t>Самая длинная река в мире протекает в Азии.</w:t>
      </w:r>
    </w:p>
    <w:p w:rsidR="003B2E53" w:rsidRPr="00206FEB" w:rsidRDefault="003B2E53" w:rsidP="003B2E53">
      <w:pPr>
        <w:spacing w:after="0" w:line="240" w:lineRule="auto"/>
        <w:ind w:firstLine="708"/>
        <w:jc w:val="both"/>
        <w:rPr>
          <w:b/>
        </w:rPr>
      </w:pPr>
    </w:p>
    <w:p w:rsidR="003B2E53" w:rsidRPr="00206FEB" w:rsidRDefault="003B2E53" w:rsidP="003B2E53">
      <w:pPr>
        <w:spacing w:after="0" w:line="240" w:lineRule="auto"/>
        <w:ind w:firstLine="708"/>
        <w:jc w:val="both"/>
        <w:rPr>
          <w:b/>
        </w:rPr>
      </w:pPr>
      <w:r w:rsidRPr="00206FEB">
        <w:rPr>
          <w:b/>
        </w:rPr>
        <w:t>Задание</w:t>
      </w:r>
    </w:p>
    <w:p w:rsidR="003B2E53" w:rsidRPr="00206FEB" w:rsidRDefault="003B2E53" w:rsidP="003B2E53">
      <w:pPr>
        <w:spacing w:after="0" w:line="240" w:lineRule="auto"/>
        <w:jc w:val="both"/>
      </w:pPr>
      <w:r w:rsidRPr="00206FEB">
        <w:t>Укажите номера выбранных утверждений.</w:t>
      </w:r>
    </w:p>
    <w:p w:rsidR="00B22351" w:rsidRPr="00206FEB" w:rsidRDefault="00B22351" w:rsidP="003B2E53">
      <w:pPr>
        <w:spacing w:after="0" w:line="240" w:lineRule="auto"/>
        <w:jc w:val="both"/>
      </w:pPr>
    </w:p>
    <w:p w:rsidR="00B22351" w:rsidRPr="00206FEB" w:rsidRDefault="00B22351" w:rsidP="003B2E53">
      <w:pPr>
        <w:spacing w:after="0" w:line="240" w:lineRule="auto"/>
        <w:jc w:val="both"/>
      </w:pPr>
    </w:p>
    <w:p w:rsidR="0012355B" w:rsidRPr="00206FEB" w:rsidRDefault="0012355B" w:rsidP="003B2E53">
      <w:pPr>
        <w:spacing w:after="0" w:line="240" w:lineRule="auto"/>
        <w:jc w:val="both"/>
      </w:pPr>
    </w:p>
    <w:p w:rsidR="0012355B" w:rsidRPr="00206FEB" w:rsidRDefault="00E63120" w:rsidP="003B2E53">
      <w:pPr>
        <w:spacing w:after="0" w:line="240" w:lineRule="auto"/>
        <w:jc w:val="both"/>
        <w:rPr>
          <w:b/>
        </w:rPr>
      </w:pPr>
      <w:r w:rsidRPr="00206FEB">
        <w:rPr>
          <w:b/>
        </w:rPr>
        <w:t>Задание №3 (у учителей начальных классов!!!)</w:t>
      </w:r>
    </w:p>
    <w:p w:rsidR="00E63120" w:rsidRPr="00206FEB" w:rsidRDefault="00E63120" w:rsidP="00E63120">
      <w:pPr>
        <w:spacing w:after="0" w:line="240" w:lineRule="auto"/>
        <w:jc w:val="both"/>
      </w:pPr>
      <w:r w:rsidRPr="00206FEB">
        <w:t>На рисунке показан график зависимости отношения скорости самолёта к скорости звука от времени. Определите, сколько часов самолёт летел со сверхзвуковой скоростью.</w:t>
      </w:r>
    </w:p>
    <w:p w:rsidR="00E63120" w:rsidRPr="00206FEB" w:rsidRDefault="00E63120" w:rsidP="00E63120">
      <w:pPr>
        <w:spacing w:after="0" w:line="240" w:lineRule="auto"/>
        <w:jc w:val="both"/>
      </w:pPr>
    </w:p>
    <w:p w:rsidR="00E63120" w:rsidRPr="00206FEB" w:rsidRDefault="00D76665" w:rsidP="00E63120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52083" wp14:editId="22ED136A">
                <wp:simplePos x="0" y="0"/>
                <wp:positionH relativeFrom="column">
                  <wp:posOffset>2967990</wp:posOffset>
                </wp:positionH>
                <wp:positionV relativeFrom="paragraph">
                  <wp:posOffset>826135</wp:posOffset>
                </wp:positionV>
                <wp:extent cx="9525" cy="170497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65.05pt" to="234.45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826769</wp:posOffset>
                </wp:positionV>
                <wp:extent cx="9525" cy="17049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65.1pt" to="106.9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E63120" w:rsidRPr="00206FEB">
        <w:rPr>
          <w:noProof/>
          <w:lang w:eastAsia="ru-RU"/>
        </w:rPr>
        <w:drawing>
          <wp:inline distT="0" distB="0" distL="0" distR="0" wp14:anchorId="66E3910E" wp14:editId="4340A1B9">
            <wp:extent cx="4578493" cy="28226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82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120" w:rsidRPr="00206FEB" w:rsidRDefault="00E63120" w:rsidP="00E63120">
      <w:pPr>
        <w:spacing w:after="0" w:line="240" w:lineRule="auto"/>
        <w:jc w:val="both"/>
      </w:pPr>
    </w:p>
    <w:p w:rsidR="00E63120" w:rsidRPr="00206FEB" w:rsidRDefault="00E63120" w:rsidP="00E63120">
      <w:pPr>
        <w:spacing w:after="0" w:line="240" w:lineRule="auto"/>
        <w:jc w:val="both"/>
      </w:pPr>
      <w:r w:rsidRPr="00206FEB">
        <w:t>Ось Х – время в часах</w:t>
      </w:r>
    </w:p>
    <w:p w:rsidR="00E63120" w:rsidRPr="00206FEB" w:rsidRDefault="00E63120" w:rsidP="00E63120">
      <w:pPr>
        <w:spacing w:after="0" w:line="240" w:lineRule="auto"/>
        <w:jc w:val="both"/>
      </w:pPr>
      <w:r w:rsidRPr="00206FEB">
        <w:t xml:space="preserve">Ось </w:t>
      </w:r>
      <w:r w:rsidRPr="00206FEB">
        <w:rPr>
          <w:lang w:val="en-US"/>
        </w:rPr>
        <w:t>Y</w:t>
      </w:r>
      <w:r w:rsidRPr="00206FEB">
        <w:t xml:space="preserve"> - </w:t>
      </w:r>
      <w:proofErr w:type="gramStart"/>
      <w:r w:rsidRPr="00206FEB">
        <w:rPr>
          <w:lang w:val="en-US"/>
        </w:rPr>
        <w:t>V</w:t>
      </w:r>
      <w:proofErr w:type="gramEnd"/>
      <w:r w:rsidRPr="00206FEB">
        <w:t>сам/</w:t>
      </w:r>
      <w:r w:rsidRPr="00206FEB">
        <w:rPr>
          <w:lang w:val="en-US"/>
        </w:rPr>
        <w:t>V</w:t>
      </w:r>
      <w:proofErr w:type="spellStart"/>
      <w:r w:rsidRPr="00206FEB">
        <w:t>зв</w:t>
      </w:r>
      <w:proofErr w:type="spellEnd"/>
    </w:p>
    <w:p w:rsidR="00CB4205" w:rsidRPr="00206FEB" w:rsidRDefault="002A1CF5" w:rsidP="00E63120">
      <w:pPr>
        <w:spacing w:after="0" w:line="240" w:lineRule="auto"/>
        <w:jc w:val="both"/>
      </w:pPr>
      <w:r w:rsidRPr="002A1CF5">
        <w:rPr>
          <w:highlight w:val="yellow"/>
        </w:rPr>
        <w:t>Ответ 2ч, то, что выше 1</w:t>
      </w:r>
    </w:p>
    <w:p w:rsidR="00CB4205" w:rsidRPr="00206FEB" w:rsidRDefault="00CB4205" w:rsidP="00E63120">
      <w:pPr>
        <w:spacing w:after="0" w:line="240" w:lineRule="auto"/>
        <w:jc w:val="both"/>
      </w:pPr>
    </w:p>
    <w:p w:rsidR="00CB4205" w:rsidRPr="00206FEB" w:rsidRDefault="00A57F20" w:rsidP="00E63120">
      <w:pPr>
        <w:spacing w:after="0" w:line="240" w:lineRule="auto"/>
        <w:jc w:val="both"/>
      </w:pPr>
      <w:r w:rsidRPr="00206FEB">
        <w:rPr>
          <w:b/>
        </w:rPr>
        <w:t>Задание №4</w:t>
      </w:r>
      <w:proofErr w:type="gramStart"/>
      <w:r w:rsidRPr="00206FEB">
        <w:rPr>
          <w:b/>
        </w:rPr>
        <w:t xml:space="preserve"> </w:t>
      </w:r>
      <w:r w:rsidR="00F93E9E" w:rsidRPr="00206FEB">
        <w:rPr>
          <w:b/>
        </w:rPr>
        <w:t xml:space="preserve"> </w:t>
      </w:r>
      <w:r w:rsidRPr="00206FEB">
        <w:t>К</w:t>
      </w:r>
      <w:proofErr w:type="gramEnd"/>
      <w:r w:rsidRPr="00206FEB">
        <w:t xml:space="preserve"> Вам как к классному руководителю подошел учитель математики и сказал, что Маша (с СДВГ) мешает вести урок. Ваш ответ:</w:t>
      </w:r>
    </w:p>
    <w:p w:rsidR="00A57F20" w:rsidRPr="00206FEB" w:rsidRDefault="00A57F20" w:rsidP="00A57F20">
      <w:pPr>
        <w:pStyle w:val="a3"/>
        <w:numPr>
          <w:ilvl w:val="0"/>
          <w:numId w:val="3"/>
        </w:numPr>
        <w:spacing w:after="0" w:line="240" w:lineRule="auto"/>
        <w:jc w:val="both"/>
      </w:pPr>
      <w:r w:rsidRPr="00206FEB">
        <w:t>Поменьше обращайте внимание на поведение Маши.</w:t>
      </w:r>
    </w:p>
    <w:p w:rsidR="00A57F20" w:rsidRPr="002A1CF5" w:rsidRDefault="00A57F20" w:rsidP="00A57F20">
      <w:pPr>
        <w:pStyle w:val="a3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2A1CF5">
        <w:rPr>
          <w:highlight w:val="yellow"/>
        </w:rPr>
        <w:t>Придумайте с Машей кодовое слово</w:t>
      </w:r>
      <w:r w:rsidR="00F93E9E" w:rsidRPr="002A1CF5">
        <w:rPr>
          <w:highlight w:val="yellow"/>
        </w:rPr>
        <w:t xml:space="preserve"> и называйте его в момент плохого поведения.</w:t>
      </w:r>
    </w:p>
    <w:p w:rsidR="00F93E9E" w:rsidRPr="00206FEB" w:rsidRDefault="00C56025" w:rsidP="00A57F20">
      <w:pPr>
        <w:pStyle w:val="a3"/>
        <w:numPr>
          <w:ilvl w:val="0"/>
          <w:numId w:val="3"/>
        </w:numPr>
        <w:spacing w:after="0" w:line="240" w:lineRule="auto"/>
        <w:jc w:val="both"/>
      </w:pPr>
      <w:r w:rsidRPr="00206FEB">
        <w:t>Давайте Маше больше письменных работ.</w:t>
      </w:r>
    </w:p>
    <w:p w:rsidR="00C56025" w:rsidRPr="00206FEB" w:rsidRDefault="00C56025" w:rsidP="00A57F20">
      <w:pPr>
        <w:pStyle w:val="a3"/>
        <w:numPr>
          <w:ilvl w:val="0"/>
          <w:numId w:val="3"/>
        </w:numPr>
        <w:spacing w:after="0" w:line="240" w:lineRule="auto"/>
        <w:jc w:val="both"/>
      </w:pPr>
      <w:r w:rsidRPr="00206FEB">
        <w:t>Наблюдайте, чтобы у Маши было меньше отвлекающих предметов на столе.</w:t>
      </w: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C56025" w:rsidP="00C56025">
      <w:pPr>
        <w:spacing w:after="0" w:line="240" w:lineRule="auto"/>
        <w:jc w:val="both"/>
      </w:pPr>
      <w:r w:rsidRPr="00206FEB">
        <w:rPr>
          <w:b/>
        </w:rPr>
        <w:lastRenderedPageBreak/>
        <w:t>Задание №5</w:t>
      </w:r>
      <w:proofErr w:type="gramStart"/>
      <w:r w:rsidR="00194A6D" w:rsidRPr="00206FEB">
        <w:rPr>
          <w:b/>
        </w:rPr>
        <w:t xml:space="preserve"> </w:t>
      </w:r>
      <w:r w:rsidR="00194A6D" w:rsidRPr="00206FEB">
        <w:t>Д</w:t>
      </w:r>
      <w:proofErr w:type="gramEnd"/>
      <w:r w:rsidR="00194A6D" w:rsidRPr="00206FEB">
        <w:t xml:space="preserve">ля Дня рождения дочери Петр Петрович заказал </w:t>
      </w:r>
      <w:proofErr w:type="spellStart"/>
      <w:r w:rsidR="00194A6D" w:rsidRPr="00206FEB">
        <w:t>крафтовое</w:t>
      </w:r>
      <w:proofErr w:type="spellEnd"/>
      <w:r w:rsidR="00194A6D" w:rsidRPr="00206FEB">
        <w:t xml:space="preserve"> мороженное в форме земного шара с радиусом 5 см. Продавец положил этот шарик мороженного в вафельную форму в виде усеченного конуса с радиусами 6 и 3 см соответственно и высотой 10см. Поместится ли мороженное в контейнер   с сохранением своей формы, если поставить его в контейнер по диагонали? </w:t>
      </w:r>
    </w:p>
    <w:p w:rsidR="00C56025" w:rsidRPr="00206FEB" w:rsidRDefault="00C56025" w:rsidP="00C56025">
      <w:pPr>
        <w:spacing w:after="0" w:line="240" w:lineRule="auto"/>
        <w:jc w:val="both"/>
      </w:pPr>
    </w:p>
    <w:p w:rsidR="00C56025" w:rsidRPr="00206FEB" w:rsidRDefault="004B7008" w:rsidP="00C56025">
      <w:pPr>
        <w:spacing w:after="0" w:line="240" w:lineRule="auto"/>
        <w:jc w:val="both"/>
      </w:pPr>
      <w:r w:rsidRPr="00206FEB">
        <w:t>Распределите на группы универсальные учебные действия, на формирование которых направлено задание</w:t>
      </w:r>
      <w:proofErr w:type="gramStart"/>
      <w:r w:rsidRPr="00206FEB">
        <w:t>.</w:t>
      </w:r>
      <w:proofErr w:type="gramEnd"/>
      <w:r w:rsidR="007344EB" w:rsidRPr="00206FEB">
        <w:t xml:space="preserve"> (</w:t>
      </w:r>
      <w:proofErr w:type="gramStart"/>
      <w:r w:rsidR="007344EB" w:rsidRPr="00206FEB">
        <w:t>с</w:t>
      </w:r>
      <w:proofErr w:type="gramEnd"/>
      <w:r w:rsidR="007344EB" w:rsidRPr="00206FEB">
        <w:t>оедините стрелками)</w:t>
      </w:r>
    </w:p>
    <w:p w:rsidR="004B7008" w:rsidRPr="00206FEB" w:rsidRDefault="004B7008" w:rsidP="00C56025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784"/>
        <w:gridCol w:w="5741"/>
      </w:tblGrid>
      <w:tr w:rsidR="004B7008" w:rsidRPr="00206FEB" w:rsidTr="007344EB">
        <w:tc>
          <w:tcPr>
            <w:tcW w:w="1993" w:type="dxa"/>
            <w:vAlign w:val="center"/>
          </w:tcPr>
          <w:p w:rsidR="004B7008" w:rsidRPr="00206FEB" w:rsidRDefault="002A1CF5" w:rsidP="007344EB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4D4A9" wp14:editId="576F3E1F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218440</wp:posOffset>
                      </wp:positionV>
                      <wp:extent cx="1352550" cy="876300"/>
                      <wp:effectExtent l="0" t="0" r="7620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79.05pt;margin-top:17.2pt;width:106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62EC08" wp14:editId="0905CB4C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220980</wp:posOffset>
                      </wp:positionV>
                      <wp:extent cx="1143000" cy="1733550"/>
                      <wp:effectExtent l="0" t="38100" r="57150" b="190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1733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4.3pt;margin-top:17.4pt;width:90pt;height:13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4B7008" w:rsidRPr="00206FEB">
              <w:rPr>
                <w:b/>
              </w:rPr>
              <w:t>Познавательные</w:t>
            </w:r>
          </w:p>
        </w:tc>
        <w:tc>
          <w:tcPr>
            <w:tcW w:w="1801" w:type="dxa"/>
          </w:tcPr>
          <w:p w:rsidR="004B7008" w:rsidRPr="00206FEB" w:rsidRDefault="004B7008" w:rsidP="00C56025">
            <w:pPr>
              <w:jc w:val="both"/>
            </w:pPr>
          </w:p>
        </w:tc>
        <w:tc>
          <w:tcPr>
            <w:tcW w:w="5777" w:type="dxa"/>
            <w:vAlign w:val="center"/>
          </w:tcPr>
          <w:p w:rsidR="004B7008" w:rsidRPr="00206FEB" w:rsidRDefault="004B7008" w:rsidP="007344EB">
            <w:r w:rsidRPr="00206FEB">
              <w:t>Установление последовательно</w:t>
            </w:r>
            <w:r w:rsidR="007344EB" w:rsidRPr="00206FEB">
              <w:t>с</w:t>
            </w:r>
            <w:r w:rsidRPr="00206FEB">
              <w:t>ти действий в соответствии с поставленной целью и уч</w:t>
            </w:r>
            <w:r w:rsidR="007344EB" w:rsidRPr="00206FEB">
              <w:t>е</w:t>
            </w:r>
            <w:r w:rsidRPr="00206FEB">
              <w:t>том результата.</w:t>
            </w:r>
          </w:p>
          <w:p w:rsidR="004B7008" w:rsidRPr="00206FEB" w:rsidRDefault="004B7008" w:rsidP="007344EB"/>
          <w:p w:rsidR="004B7008" w:rsidRPr="00206FEB" w:rsidRDefault="004B7008" w:rsidP="007344EB"/>
          <w:p w:rsidR="004B7008" w:rsidRPr="00206FEB" w:rsidRDefault="004B7008" w:rsidP="007344EB"/>
        </w:tc>
      </w:tr>
      <w:tr w:rsidR="004B7008" w:rsidRPr="00206FEB" w:rsidTr="007344EB">
        <w:tc>
          <w:tcPr>
            <w:tcW w:w="1993" w:type="dxa"/>
            <w:vAlign w:val="center"/>
          </w:tcPr>
          <w:p w:rsidR="004B7008" w:rsidRPr="00206FEB" w:rsidRDefault="002A1CF5" w:rsidP="007344EB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417C5" wp14:editId="4000B90F">
                      <wp:simplePos x="0" y="0"/>
                      <wp:positionH relativeFrom="column">
                        <wp:posOffset>1072514</wp:posOffset>
                      </wp:positionH>
                      <wp:positionV relativeFrom="paragraph">
                        <wp:posOffset>375285</wp:posOffset>
                      </wp:positionV>
                      <wp:extent cx="1285875" cy="409575"/>
                      <wp:effectExtent l="0" t="0" r="47625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4.45pt;margin-top:29.55pt;width:101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4B7008" w:rsidRPr="00206FEB">
              <w:rPr>
                <w:b/>
              </w:rPr>
              <w:t>Личностные</w:t>
            </w:r>
          </w:p>
        </w:tc>
        <w:tc>
          <w:tcPr>
            <w:tcW w:w="1801" w:type="dxa"/>
          </w:tcPr>
          <w:p w:rsidR="004B7008" w:rsidRPr="00206FEB" w:rsidRDefault="004B7008" w:rsidP="00C56025">
            <w:pPr>
              <w:jc w:val="both"/>
            </w:pPr>
          </w:p>
        </w:tc>
        <w:tc>
          <w:tcPr>
            <w:tcW w:w="5777" w:type="dxa"/>
            <w:vAlign w:val="center"/>
          </w:tcPr>
          <w:p w:rsidR="004B7008" w:rsidRPr="00206FEB" w:rsidRDefault="007344EB" w:rsidP="007344EB">
            <w:r w:rsidRPr="00206FEB">
              <w:t>Анализ информации для решения задачи</w:t>
            </w:r>
          </w:p>
          <w:p w:rsidR="004B7008" w:rsidRPr="00206FEB" w:rsidRDefault="004B7008" w:rsidP="007344EB"/>
          <w:p w:rsidR="004B7008" w:rsidRPr="00206FEB" w:rsidRDefault="004B7008" w:rsidP="007344EB"/>
          <w:p w:rsidR="004B7008" w:rsidRPr="00206FEB" w:rsidRDefault="004B7008" w:rsidP="007344EB"/>
        </w:tc>
      </w:tr>
      <w:tr w:rsidR="004B7008" w:rsidRPr="00206FEB" w:rsidTr="007344EB">
        <w:tc>
          <w:tcPr>
            <w:tcW w:w="1993" w:type="dxa"/>
            <w:vAlign w:val="center"/>
          </w:tcPr>
          <w:p w:rsidR="004B7008" w:rsidRPr="00206FEB" w:rsidRDefault="004B7008" w:rsidP="007344EB">
            <w:pPr>
              <w:jc w:val="center"/>
              <w:rPr>
                <w:b/>
              </w:rPr>
            </w:pPr>
            <w:r w:rsidRPr="00206FEB">
              <w:rPr>
                <w:b/>
              </w:rPr>
              <w:t>Регулятивные</w:t>
            </w:r>
          </w:p>
        </w:tc>
        <w:tc>
          <w:tcPr>
            <w:tcW w:w="1801" w:type="dxa"/>
          </w:tcPr>
          <w:p w:rsidR="004B7008" w:rsidRPr="00206FEB" w:rsidRDefault="004B7008" w:rsidP="00C56025">
            <w:pPr>
              <w:jc w:val="both"/>
            </w:pPr>
          </w:p>
        </w:tc>
        <w:tc>
          <w:tcPr>
            <w:tcW w:w="5777" w:type="dxa"/>
            <w:vAlign w:val="center"/>
          </w:tcPr>
          <w:p w:rsidR="004B7008" w:rsidRPr="00206FEB" w:rsidRDefault="004B7008" w:rsidP="007344EB">
            <w:r w:rsidRPr="00206FEB">
              <w:t>Формирование положительной мотивации к обучению через решение прикладных задач</w:t>
            </w:r>
          </w:p>
          <w:p w:rsidR="004B7008" w:rsidRPr="00206FEB" w:rsidRDefault="004B7008" w:rsidP="007344EB"/>
          <w:p w:rsidR="004B7008" w:rsidRPr="00206FEB" w:rsidRDefault="004B7008" w:rsidP="007344EB"/>
        </w:tc>
      </w:tr>
    </w:tbl>
    <w:p w:rsidR="004B7008" w:rsidRPr="00206FEB" w:rsidRDefault="004B7008" w:rsidP="00C56025">
      <w:pPr>
        <w:spacing w:after="0" w:line="240" w:lineRule="auto"/>
        <w:jc w:val="both"/>
      </w:pPr>
    </w:p>
    <w:p w:rsidR="007344EB" w:rsidRPr="00206FEB" w:rsidRDefault="007344EB" w:rsidP="00C56025">
      <w:pPr>
        <w:spacing w:after="0" w:line="240" w:lineRule="auto"/>
        <w:jc w:val="both"/>
      </w:pPr>
    </w:p>
    <w:p w:rsidR="007344EB" w:rsidRPr="00206FEB" w:rsidRDefault="007344EB" w:rsidP="00C56025">
      <w:pPr>
        <w:spacing w:after="0" w:line="240" w:lineRule="auto"/>
        <w:jc w:val="both"/>
      </w:pPr>
    </w:p>
    <w:p w:rsidR="007344EB" w:rsidRPr="00206FEB" w:rsidRDefault="000869CC" w:rsidP="00C56025">
      <w:pPr>
        <w:spacing w:after="0" w:line="240" w:lineRule="auto"/>
        <w:jc w:val="both"/>
      </w:pPr>
      <w:r w:rsidRPr="00206FEB">
        <w:rPr>
          <w:b/>
        </w:rPr>
        <w:t>Задание №6</w:t>
      </w:r>
      <w:proofErr w:type="gramStart"/>
      <w:r w:rsidRPr="00206FEB">
        <w:rPr>
          <w:b/>
        </w:rPr>
        <w:t xml:space="preserve">  </w:t>
      </w:r>
      <w:r w:rsidRPr="00206FEB">
        <w:t>У</w:t>
      </w:r>
      <w:proofErr w:type="gramEnd"/>
      <w:r w:rsidRPr="00206FEB">
        <w:t>становите соответствие между темами проектов и их типами. Каждой теме может соответствовать только один тип</w:t>
      </w:r>
      <w:r w:rsidR="00510208" w:rsidRPr="00206FEB">
        <w:t>.</w:t>
      </w:r>
      <w:r w:rsidRPr="00206FEB">
        <w:t xml:space="preserve"> </w:t>
      </w:r>
    </w:p>
    <w:p w:rsidR="000869CC" w:rsidRPr="00206FEB" w:rsidRDefault="000869CC" w:rsidP="00C56025">
      <w:pPr>
        <w:spacing w:after="0"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69CC" w:rsidRPr="00206FEB" w:rsidTr="00510208">
        <w:tc>
          <w:tcPr>
            <w:tcW w:w="4785" w:type="dxa"/>
          </w:tcPr>
          <w:p w:rsidR="000869CC" w:rsidRPr="00206FEB" w:rsidRDefault="002A1CF5" w:rsidP="00C56025">
            <w:pPr>
              <w:jc w:val="both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CA041" wp14:editId="2AFC7F1C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122555</wp:posOffset>
                      </wp:positionV>
                      <wp:extent cx="2247900" cy="323850"/>
                      <wp:effectExtent l="0" t="0" r="5715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79.7pt;margin-top:9.65pt;width:17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E9E9C" wp14:editId="0AF78025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122555</wp:posOffset>
                      </wp:positionV>
                      <wp:extent cx="2933700" cy="476250"/>
                      <wp:effectExtent l="0" t="76200" r="1905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33.2pt;margin-top:9.65pt;width:231pt;height:3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0869CC" w:rsidRPr="00206FEB">
              <w:t>Изучение свой</w:t>
            </w:r>
            <w:proofErr w:type="gramStart"/>
            <w:r w:rsidR="000869CC" w:rsidRPr="00206FEB">
              <w:t>ств пр</w:t>
            </w:r>
            <w:proofErr w:type="gramEnd"/>
            <w:r w:rsidR="000869CC" w:rsidRPr="00206FEB">
              <w:t>оизводных высших порядков</w:t>
            </w:r>
          </w:p>
        </w:tc>
        <w:tc>
          <w:tcPr>
            <w:tcW w:w="4786" w:type="dxa"/>
          </w:tcPr>
          <w:p w:rsidR="000869CC" w:rsidRPr="00206FEB" w:rsidRDefault="00A01C96" w:rsidP="00A01C96">
            <w:pPr>
              <w:jc w:val="right"/>
              <w:rPr>
                <w:b/>
              </w:rPr>
            </w:pPr>
            <w:r w:rsidRPr="00206FEB">
              <w:rPr>
                <w:b/>
              </w:rPr>
              <w:t>информационный</w:t>
            </w:r>
          </w:p>
        </w:tc>
      </w:tr>
      <w:tr w:rsidR="000869CC" w:rsidRPr="00206FEB" w:rsidTr="00510208">
        <w:tc>
          <w:tcPr>
            <w:tcW w:w="4785" w:type="dxa"/>
          </w:tcPr>
          <w:p w:rsidR="00510208" w:rsidRPr="00206FEB" w:rsidRDefault="00510208" w:rsidP="00C56025">
            <w:pPr>
              <w:jc w:val="both"/>
            </w:pPr>
          </w:p>
          <w:p w:rsidR="000869CC" w:rsidRPr="00206FEB" w:rsidRDefault="000869CC" w:rsidP="00C56025">
            <w:pPr>
              <w:jc w:val="both"/>
            </w:pPr>
            <w:r w:rsidRPr="00206FEB">
              <w:t>Работы Рене Декарта</w:t>
            </w:r>
          </w:p>
        </w:tc>
        <w:tc>
          <w:tcPr>
            <w:tcW w:w="4786" w:type="dxa"/>
          </w:tcPr>
          <w:p w:rsidR="000869CC" w:rsidRPr="00206FEB" w:rsidRDefault="00A01C96" w:rsidP="00A01C96">
            <w:pPr>
              <w:jc w:val="right"/>
              <w:rPr>
                <w:b/>
              </w:rPr>
            </w:pPr>
            <w:r w:rsidRPr="00206FEB">
              <w:rPr>
                <w:b/>
              </w:rPr>
              <w:t>исследовательский</w:t>
            </w:r>
          </w:p>
        </w:tc>
      </w:tr>
      <w:tr w:rsidR="000869CC" w:rsidRPr="00206FEB" w:rsidTr="00510208">
        <w:tc>
          <w:tcPr>
            <w:tcW w:w="4785" w:type="dxa"/>
          </w:tcPr>
          <w:p w:rsidR="00510208" w:rsidRPr="00206FEB" w:rsidRDefault="00510208" w:rsidP="00C56025">
            <w:pPr>
              <w:jc w:val="both"/>
            </w:pPr>
          </w:p>
          <w:p w:rsidR="000869CC" w:rsidRPr="00206FEB" w:rsidRDefault="00DD31A6" w:rsidP="00C56025">
            <w:pPr>
              <w:jc w:val="both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72292E" wp14:editId="42A2CEA2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189230</wp:posOffset>
                      </wp:positionV>
                      <wp:extent cx="3019425" cy="419100"/>
                      <wp:effectExtent l="0" t="0" r="85725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63.95pt;margin-top:14.9pt;width:237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2A1CF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6294EF" wp14:editId="51F856E9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132080</wp:posOffset>
                      </wp:positionV>
                      <wp:extent cx="2619375" cy="1000125"/>
                      <wp:effectExtent l="0" t="57150" r="0" b="285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375" cy="100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63.95pt;margin-top:10.4pt;width:206.25pt;height:7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0869CC" w:rsidRPr="00206FEB">
              <w:t>Демонстрация центральной симметрии на объектах реального мира</w:t>
            </w:r>
          </w:p>
        </w:tc>
        <w:tc>
          <w:tcPr>
            <w:tcW w:w="4786" w:type="dxa"/>
          </w:tcPr>
          <w:p w:rsidR="00510208" w:rsidRPr="00206FEB" w:rsidRDefault="00510208" w:rsidP="00A01C96">
            <w:pPr>
              <w:jc w:val="right"/>
              <w:rPr>
                <w:b/>
              </w:rPr>
            </w:pPr>
          </w:p>
          <w:p w:rsidR="000869CC" w:rsidRPr="00206FEB" w:rsidRDefault="00A01C96" w:rsidP="00A01C96">
            <w:pPr>
              <w:jc w:val="right"/>
              <w:rPr>
                <w:b/>
              </w:rPr>
            </w:pPr>
            <w:r w:rsidRPr="00206FEB">
              <w:rPr>
                <w:b/>
              </w:rPr>
              <w:t>практико-ориентированный</w:t>
            </w:r>
          </w:p>
        </w:tc>
      </w:tr>
      <w:tr w:rsidR="000869CC" w:rsidRPr="00206FEB" w:rsidTr="00510208">
        <w:tc>
          <w:tcPr>
            <w:tcW w:w="4785" w:type="dxa"/>
          </w:tcPr>
          <w:p w:rsidR="00510208" w:rsidRPr="00206FEB" w:rsidRDefault="00510208" w:rsidP="00C56025">
            <w:pPr>
              <w:jc w:val="both"/>
            </w:pPr>
          </w:p>
          <w:p w:rsidR="000869CC" w:rsidRPr="00206FEB" w:rsidRDefault="002A1CF5" w:rsidP="00C56025">
            <w:pPr>
              <w:jc w:val="both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6FDEC8" wp14:editId="7EC25E44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130175</wp:posOffset>
                      </wp:positionV>
                      <wp:extent cx="2657475" cy="314325"/>
                      <wp:effectExtent l="0" t="0" r="66675" b="1047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54.95pt;margin-top:10.25pt;width:209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0869CC" w:rsidRPr="00206FEB">
              <w:t>Своя игра на тему «Математика вокруг нас»</w:t>
            </w:r>
          </w:p>
        </w:tc>
        <w:tc>
          <w:tcPr>
            <w:tcW w:w="4786" w:type="dxa"/>
          </w:tcPr>
          <w:p w:rsidR="00510208" w:rsidRPr="00206FEB" w:rsidRDefault="00510208" w:rsidP="00A01C96">
            <w:pPr>
              <w:jc w:val="right"/>
              <w:rPr>
                <w:b/>
              </w:rPr>
            </w:pPr>
          </w:p>
          <w:p w:rsidR="000869CC" w:rsidRPr="00206FEB" w:rsidRDefault="00A01C96" w:rsidP="00A01C96">
            <w:pPr>
              <w:jc w:val="right"/>
              <w:rPr>
                <w:b/>
              </w:rPr>
            </w:pPr>
            <w:r w:rsidRPr="00206FEB">
              <w:rPr>
                <w:b/>
              </w:rPr>
              <w:t>творческий</w:t>
            </w:r>
          </w:p>
        </w:tc>
      </w:tr>
      <w:tr w:rsidR="000869CC" w:rsidRPr="00206FEB" w:rsidTr="00510208">
        <w:tc>
          <w:tcPr>
            <w:tcW w:w="4785" w:type="dxa"/>
          </w:tcPr>
          <w:p w:rsidR="00510208" w:rsidRPr="00206FEB" w:rsidRDefault="00510208" w:rsidP="00C56025">
            <w:pPr>
              <w:jc w:val="both"/>
            </w:pPr>
          </w:p>
          <w:p w:rsidR="000869CC" w:rsidRPr="00206FEB" w:rsidRDefault="000869CC" w:rsidP="00C56025">
            <w:pPr>
              <w:jc w:val="both"/>
            </w:pPr>
            <w:r w:rsidRPr="00206FEB">
              <w:t>Определение высоты своего дома с помощью геометрии</w:t>
            </w:r>
          </w:p>
        </w:tc>
        <w:tc>
          <w:tcPr>
            <w:tcW w:w="4786" w:type="dxa"/>
          </w:tcPr>
          <w:p w:rsidR="00510208" w:rsidRPr="00206FEB" w:rsidRDefault="00510208" w:rsidP="00A01C96">
            <w:pPr>
              <w:jc w:val="right"/>
              <w:rPr>
                <w:b/>
              </w:rPr>
            </w:pPr>
          </w:p>
          <w:p w:rsidR="000869CC" w:rsidRPr="00206FEB" w:rsidRDefault="00A01C96" w:rsidP="00A01C96">
            <w:pPr>
              <w:jc w:val="right"/>
              <w:rPr>
                <w:b/>
              </w:rPr>
            </w:pPr>
            <w:r w:rsidRPr="00206FEB">
              <w:rPr>
                <w:b/>
              </w:rPr>
              <w:t>игровой (ролевой)</w:t>
            </w:r>
          </w:p>
        </w:tc>
      </w:tr>
    </w:tbl>
    <w:p w:rsidR="000869CC" w:rsidRPr="00206FEB" w:rsidRDefault="000869CC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2838DE">
      <w:pPr>
        <w:pStyle w:val="Default"/>
        <w:rPr>
          <w:b/>
          <w:iCs/>
        </w:rPr>
      </w:pPr>
      <w:r w:rsidRPr="00206FEB">
        <w:rPr>
          <w:b/>
          <w:iCs/>
        </w:rPr>
        <w:lastRenderedPageBreak/>
        <w:t xml:space="preserve">Задание №6 </w:t>
      </w:r>
    </w:p>
    <w:p w:rsidR="002838DE" w:rsidRPr="00206FEB" w:rsidRDefault="002838DE" w:rsidP="002838DE">
      <w:pPr>
        <w:pStyle w:val="Default"/>
        <w:rPr>
          <w:b/>
        </w:rPr>
      </w:pPr>
      <w:r w:rsidRPr="00206FEB">
        <w:rPr>
          <w:b/>
          <w:iCs/>
        </w:rPr>
        <w:t xml:space="preserve">Что не входит в состав универсальных учебных действий: </w:t>
      </w:r>
    </w:p>
    <w:p w:rsidR="002838DE" w:rsidRPr="00206FEB" w:rsidRDefault="002838DE" w:rsidP="002838DE">
      <w:pPr>
        <w:pStyle w:val="Default"/>
      </w:pPr>
      <w:r w:rsidRPr="00206FEB">
        <w:t xml:space="preserve">а) личностный блок </w:t>
      </w:r>
    </w:p>
    <w:p w:rsidR="002838DE" w:rsidRPr="00206FEB" w:rsidRDefault="002838DE" w:rsidP="002838DE">
      <w:pPr>
        <w:pStyle w:val="Default"/>
      </w:pPr>
      <w:r w:rsidRPr="00206FEB">
        <w:t xml:space="preserve">б) регулятивный блок </w:t>
      </w:r>
    </w:p>
    <w:p w:rsidR="002838DE" w:rsidRPr="00206FEB" w:rsidRDefault="002838DE" w:rsidP="002838DE">
      <w:pPr>
        <w:pStyle w:val="Default"/>
      </w:pPr>
      <w:r w:rsidRPr="00206FEB">
        <w:t xml:space="preserve">в) познавательный блок </w:t>
      </w:r>
    </w:p>
    <w:p w:rsidR="002838DE" w:rsidRPr="00206FEB" w:rsidRDefault="002838DE" w:rsidP="002838DE">
      <w:pPr>
        <w:pStyle w:val="Default"/>
      </w:pPr>
      <w:r w:rsidRPr="00206FEB">
        <w:t xml:space="preserve">г) </w:t>
      </w:r>
      <w:proofErr w:type="spellStart"/>
      <w:r w:rsidRPr="00DD31A6">
        <w:rPr>
          <w:highlight w:val="yellow"/>
        </w:rPr>
        <w:t>здоровьесберегающий</w:t>
      </w:r>
      <w:proofErr w:type="spellEnd"/>
      <w:r w:rsidRPr="00DD31A6">
        <w:rPr>
          <w:highlight w:val="yellow"/>
        </w:rPr>
        <w:t xml:space="preserve"> блок</w:t>
      </w:r>
      <w:r w:rsidRPr="00206FEB">
        <w:t xml:space="preserve"> </w:t>
      </w:r>
    </w:p>
    <w:p w:rsidR="002838DE" w:rsidRPr="00206FEB" w:rsidRDefault="002838DE" w:rsidP="002838DE">
      <w:pPr>
        <w:pStyle w:val="Default"/>
      </w:pPr>
      <w:r w:rsidRPr="00206FEB">
        <w:t>д) коммуникативный блок</w:t>
      </w:r>
    </w:p>
    <w:p w:rsidR="002838DE" w:rsidRPr="00206FEB" w:rsidRDefault="002838DE" w:rsidP="002838DE">
      <w:pPr>
        <w:shd w:val="clear" w:color="auto" w:fill="FFFFFF"/>
        <w:tabs>
          <w:tab w:val="left" w:pos="1416"/>
        </w:tabs>
        <w:spacing w:before="274" w:line="274" w:lineRule="exact"/>
        <w:rPr>
          <w:b/>
        </w:rPr>
      </w:pPr>
      <w:r w:rsidRPr="00206FEB">
        <w:rPr>
          <w:b/>
          <w:color w:val="000000"/>
        </w:rPr>
        <w:t>Завершите предложение:</w:t>
      </w:r>
    </w:p>
    <w:p w:rsidR="002838DE" w:rsidRPr="00206FEB" w:rsidRDefault="002838DE" w:rsidP="002838DE">
      <w:pPr>
        <w:shd w:val="clear" w:color="auto" w:fill="FFFFFF"/>
        <w:spacing w:line="274" w:lineRule="exact"/>
        <w:ind w:left="10" w:right="7" w:firstLine="698"/>
        <w:jc w:val="both"/>
      </w:pPr>
      <w:r w:rsidRPr="00206FEB">
        <w:rPr>
          <w:color w:val="000000"/>
        </w:rPr>
        <w:t xml:space="preserve">Если под </w:t>
      </w:r>
      <w:proofErr w:type="spellStart"/>
      <w:r w:rsidRPr="00206FEB">
        <w:rPr>
          <w:color w:val="000000"/>
        </w:rPr>
        <w:t>метапредметными</w:t>
      </w:r>
      <w:proofErr w:type="spellEnd"/>
      <w:r w:rsidRPr="00206FEB">
        <w:rPr>
          <w:color w:val="000000"/>
        </w:rPr>
        <w:t xml:space="preserve"> результатами в начальной школе подразумеваются освоенные универсальные учебные действия, ключевые компетенции и </w:t>
      </w:r>
      <w:proofErr w:type="spellStart"/>
      <w:r w:rsidRPr="00206FEB">
        <w:rPr>
          <w:color w:val="000000"/>
        </w:rPr>
        <w:t>межпредметные</w:t>
      </w:r>
      <w:proofErr w:type="spellEnd"/>
      <w:r w:rsidRPr="00206FEB">
        <w:rPr>
          <w:color w:val="000000"/>
        </w:rPr>
        <w:t xml:space="preserve"> </w:t>
      </w:r>
      <w:r w:rsidRPr="00206FEB">
        <w:rPr>
          <w:color w:val="000000"/>
          <w:spacing w:val="2"/>
        </w:rPr>
        <w:t xml:space="preserve">понятия, то в среднем звене добавляется способность их использовать в учебной, </w:t>
      </w:r>
      <w:r w:rsidRPr="00206FEB">
        <w:rPr>
          <w:color w:val="000000"/>
          <w:spacing w:val="3"/>
        </w:rPr>
        <w:t xml:space="preserve">познавательной и социальной практике, самостоятельно планировать, осуществлять </w:t>
      </w:r>
      <w:r w:rsidRPr="00206FEB">
        <w:rPr>
          <w:color w:val="000000"/>
          <w:spacing w:val="2"/>
        </w:rPr>
        <w:t xml:space="preserve">учебную деятельность, строить </w:t>
      </w:r>
      <w:r w:rsidRPr="00206FEB">
        <w:rPr>
          <w:color w:val="000000"/>
          <w:spacing w:val="15"/>
        </w:rPr>
        <w:t>....</w:t>
      </w:r>
    </w:p>
    <w:p w:rsidR="002838DE" w:rsidRPr="00206FEB" w:rsidRDefault="002838DE" w:rsidP="002838DE">
      <w:pPr>
        <w:shd w:val="clear" w:color="auto" w:fill="FFFFFF"/>
        <w:spacing w:before="2" w:line="274" w:lineRule="exact"/>
      </w:pPr>
      <w:r w:rsidRPr="00206FEB">
        <w:rPr>
          <w:color w:val="000000"/>
        </w:rPr>
        <w:t>а) программу развития;</w:t>
      </w:r>
    </w:p>
    <w:p w:rsidR="002838DE" w:rsidRPr="00206FEB" w:rsidRDefault="002838DE" w:rsidP="002838DE">
      <w:pPr>
        <w:shd w:val="clear" w:color="auto" w:fill="FFFFFF"/>
        <w:spacing w:before="2" w:line="274" w:lineRule="exact"/>
      </w:pPr>
      <w:r w:rsidRPr="00206FEB">
        <w:rPr>
          <w:color w:val="000000"/>
        </w:rPr>
        <w:t xml:space="preserve">б) </w:t>
      </w:r>
      <w:r w:rsidRPr="00DD31A6">
        <w:rPr>
          <w:highlight w:val="yellow"/>
        </w:rPr>
        <w:t>индивидуальную образовательную траекторию;</w:t>
      </w:r>
    </w:p>
    <w:p w:rsidR="002838DE" w:rsidRPr="00206FEB" w:rsidRDefault="002838DE" w:rsidP="002838DE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rPr>
          <w:color w:val="000000"/>
          <w:spacing w:val="-8"/>
        </w:rPr>
      </w:pPr>
      <w:r w:rsidRPr="00206FEB">
        <w:rPr>
          <w:color w:val="000000"/>
          <w:spacing w:val="1"/>
        </w:rPr>
        <w:t>в) жизненные планы;</w:t>
      </w:r>
    </w:p>
    <w:p w:rsidR="002838DE" w:rsidRPr="00206FEB" w:rsidRDefault="002838DE" w:rsidP="002838DE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rPr>
          <w:color w:val="000000"/>
          <w:spacing w:val="-9"/>
        </w:rPr>
      </w:pPr>
      <w:r w:rsidRPr="00206FEB">
        <w:rPr>
          <w:color w:val="000000"/>
          <w:spacing w:val="1"/>
        </w:rPr>
        <w:t>г) взаимоотношения.</w:t>
      </w:r>
    </w:p>
    <w:p w:rsidR="002838DE" w:rsidRPr="00206FEB" w:rsidRDefault="002838DE" w:rsidP="002838DE">
      <w:pPr>
        <w:pStyle w:val="Default"/>
        <w:rPr>
          <w:rFonts w:eastAsia="Times New Roman"/>
          <w:color w:val="auto"/>
          <w:lang w:eastAsia="ar-SA"/>
        </w:rPr>
      </w:pPr>
    </w:p>
    <w:p w:rsidR="002838DE" w:rsidRPr="00206FEB" w:rsidRDefault="002838DE" w:rsidP="002838DE">
      <w:pPr>
        <w:pStyle w:val="Default"/>
        <w:rPr>
          <w:b/>
        </w:rPr>
      </w:pPr>
      <w:r w:rsidRPr="00206FEB">
        <w:rPr>
          <w:b/>
          <w:iCs/>
        </w:rPr>
        <w:t xml:space="preserve">Личностные универсальные действия – это …(исключите лишнее): </w:t>
      </w:r>
    </w:p>
    <w:p w:rsidR="002838DE" w:rsidRPr="00206FEB" w:rsidRDefault="002838DE" w:rsidP="002838DE">
      <w:pPr>
        <w:pStyle w:val="Default"/>
      </w:pPr>
      <w:r w:rsidRPr="00206FEB">
        <w:t xml:space="preserve">а) умение соотносить поступки и события с принятыми этическими принципами; </w:t>
      </w:r>
    </w:p>
    <w:p w:rsidR="002838DE" w:rsidRPr="00206FEB" w:rsidRDefault="002838DE" w:rsidP="002838DE">
      <w:pPr>
        <w:pStyle w:val="Default"/>
      </w:pPr>
      <w:r w:rsidRPr="00206FEB">
        <w:t xml:space="preserve">б) знание моральных норм и умение выделить нравственный аспект поведения; </w:t>
      </w:r>
    </w:p>
    <w:p w:rsidR="002838DE" w:rsidRPr="00206FEB" w:rsidRDefault="002838DE" w:rsidP="002838DE">
      <w:pPr>
        <w:pStyle w:val="Default"/>
      </w:pPr>
      <w:r w:rsidRPr="00206FEB">
        <w:t xml:space="preserve">в) ориентация в социальных ролях; </w:t>
      </w:r>
    </w:p>
    <w:p w:rsidR="002838DE" w:rsidRPr="00206FEB" w:rsidRDefault="002838DE" w:rsidP="002838DE">
      <w:pPr>
        <w:pStyle w:val="Default"/>
      </w:pPr>
      <w:r w:rsidRPr="00206FEB">
        <w:t xml:space="preserve">г) ориентация в межличностных отношениях; </w:t>
      </w:r>
    </w:p>
    <w:p w:rsidR="002838DE" w:rsidRPr="00206FEB" w:rsidRDefault="002838DE" w:rsidP="002838DE">
      <w:pPr>
        <w:pStyle w:val="Default"/>
      </w:pPr>
      <w:r w:rsidRPr="00206FEB">
        <w:t xml:space="preserve">д) </w:t>
      </w:r>
      <w:r w:rsidRPr="00DD31A6">
        <w:rPr>
          <w:color w:val="auto"/>
          <w:highlight w:val="yellow"/>
        </w:rPr>
        <w:t>знание основ религии.</w:t>
      </w:r>
      <w:r w:rsidRPr="00206FEB">
        <w:rPr>
          <w:color w:val="auto"/>
        </w:rPr>
        <w:t xml:space="preserve"> </w:t>
      </w:r>
    </w:p>
    <w:p w:rsidR="002838DE" w:rsidRPr="00206FEB" w:rsidRDefault="002838DE" w:rsidP="002838DE">
      <w:pPr>
        <w:pStyle w:val="Default"/>
      </w:pPr>
    </w:p>
    <w:p w:rsidR="002838DE" w:rsidRPr="00206FEB" w:rsidRDefault="002838DE" w:rsidP="002838DE">
      <w:pPr>
        <w:pStyle w:val="Default"/>
        <w:rPr>
          <w:b/>
        </w:rPr>
      </w:pPr>
      <w:r w:rsidRPr="00206FEB">
        <w:rPr>
          <w:b/>
          <w:iCs/>
        </w:rPr>
        <w:t xml:space="preserve">Регулятивные действия – это… (исключите лишнее): </w:t>
      </w:r>
    </w:p>
    <w:p w:rsidR="002838DE" w:rsidRPr="00206FEB" w:rsidRDefault="002838DE" w:rsidP="002838DE">
      <w:pPr>
        <w:pStyle w:val="Default"/>
      </w:pPr>
      <w:r w:rsidRPr="00206FEB">
        <w:t>а) целеполагание;</w:t>
      </w:r>
    </w:p>
    <w:p w:rsidR="002838DE" w:rsidRPr="00206FEB" w:rsidRDefault="002838DE" w:rsidP="002838DE">
      <w:pPr>
        <w:pStyle w:val="Default"/>
      </w:pPr>
      <w:r w:rsidRPr="00206FEB">
        <w:t xml:space="preserve">б) планирование; </w:t>
      </w:r>
    </w:p>
    <w:p w:rsidR="002838DE" w:rsidRPr="00206FEB" w:rsidRDefault="002838DE" w:rsidP="002838DE">
      <w:pPr>
        <w:pStyle w:val="Default"/>
      </w:pPr>
      <w:r w:rsidRPr="00206FEB">
        <w:t>в) прогнозирование;</w:t>
      </w:r>
    </w:p>
    <w:p w:rsidR="002838DE" w:rsidRPr="00206FEB" w:rsidRDefault="002838DE" w:rsidP="002838DE">
      <w:pPr>
        <w:pStyle w:val="Default"/>
      </w:pPr>
      <w:r w:rsidRPr="00206FEB">
        <w:t xml:space="preserve">г) </w:t>
      </w:r>
      <w:r w:rsidRPr="00DD31A6">
        <w:rPr>
          <w:color w:val="auto"/>
          <w:highlight w:val="yellow"/>
        </w:rPr>
        <w:t>внимание;</w:t>
      </w:r>
      <w:r w:rsidRPr="00206FEB">
        <w:rPr>
          <w:color w:val="auto"/>
        </w:rPr>
        <w:t xml:space="preserve"> </w:t>
      </w:r>
    </w:p>
    <w:p w:rsidR="002838DE" w:rsidRPr="00206FEB" w:rsidRDefault="002838DE" w:rsidP="002838DE">
      <w:pPr>
        <w:pStyle w:val="Default"/>
      </w:pPr>
      <w:r w:rsidRPr="00206FEB">
        <w:t xml:space="preserve">д) контроль; </w:t>
      </w:r>
    </w:p>
    <w:p w:rsidR="002838DE" w:rsidRPr="00206FEB" w:rsidRDefault="002838DE" w:rsidP="002838DE">
      <w:pPr>
        <w:pStyle w:val="Default"/>
      </w:pPr>
      <w:r w:rsidRPr="00206FEB">
        <w:t xml:space="preserve">е) коррекция; </w:t>
      </w:r>
    </w:p>
    <w:p w:rsidR="002838DE" w:rsidRPr="00206FEB" w:rsidRDefault="002838DE" w:rsidP="002838DE">
      <w:pPr>
        <w:pStyle w:val="Default"/>
      </w:pPr>
      <w:r w:rsidRPr="00206FEB">
        <w:t xml:space="preserve">ж) оценка; </w:t>
      </w:r>
    </w:p>
    <w:p w:rsidR="002838DE" w:rsidRPr="00206FEB" w:rsidRDefault="002838DE" w:rsidP="002838DE">
      <w:pPr>
        <w:pStyle w:val="Default"/>
      </w:pPr>
      <w:r w:rsidRPr="00206FEB">
        <w:t xml:space="preserve">з) </w:t>
      </w:r>
      <w:proofErr w:type="spellStart"/>
      <w:r w:rsidRPr="00206FEB">
        <w:t>саморегуляция</w:t>
      </w:r>
      <w:proofErr w:type="spellEnd"/>
      <w:r w:rsidRPr="00206FEB">
        <w:t xml:space="preserve">. </w:t>
      </w:r>
    </w:p>
    <w:p w:rsidR="002838DE" w:rsidRPr="00206FEB" w:rsidRDefault="002838DE" w:rsidP="002838DE">
      <w:pPr>
        <w:pStyle w:val="Default"/>
      </w:pPr>
    </w:p>
    <w:p w:rsidR="002838DE" w:rsidRPr="00206FEB" w:rsidRDefault="002838DE" w:rsidP="002838DE">
      <w:pPr>
        <w:pStyle w:val="Default"/>
        <w:rPr>
          <w:b/>
        </w:rPr>
      </w:pPr>
      <w:r w:rsidRPr="00206FEB">
        <w:rPr>
          <w:b/>
          <w:iCs/>
        </w:rPr>
        <w:t>Что не входит в блок познавательных универсальных учебных действий:</w:t>
      </w:r>
    </w:p>
    <w:p w:rsidR="002838DE" w:rsidRPr="00206FEB" w:rsidRDefault="002838DE" w:rsidP="002838DE">
      <w:pPr>
        <w:pStyle w:val="Default"/>
      </w:pPr>
      <w:r w:rsidRPr="00206FEB">
        <w:t xml:space="preserve">а) логические действия; </w:t>
      </w:r>
    </w:p>
    <w:p w:rsidR="002838DE" w:rsidRPr="00206FEB" w:rsidRDefault="002838DE" w:rsidP="002838DE">
      <w:pPr>
        <w:pStyle w:val="Default"/>
      </w:pPr>
      <w:r w:rsidRPr="00206FEB">
        <w:t xml:space="preserve">б) </w:t>
      </w:r>
      <w:proofErr w:type="spellStart"/>
      <w:r w:rsidRPr="00206FEB">
        <w:rPr>
          <w:iCs/>
        </w:rPr>
        <w:t>общеучебные</w:t>
      </w:r>
      <w:proofErr w:type="spellEnd"/>
      <w:r w:rsidRPr="00206FEB">
        <w:rPr>
          <w:iCs/>
        </w:rPr>
        <w:t xml:space="preserve"> действия;</w:t>
      </w:r>
    </w:p>
    <w:p w:rsidR="002838DE" w:rsidRPr="00206FEB" w:rsidRDefault="002838DE" w:rsidP="002838DE">
      <w:pPr>
        <w:pStyle w:val="Default"/>
        <w:rPr>
          <w:color w:val="FF0000"/>
        </w:rPr>
      </w:pPr>
      <w:r w:rsidRPr="00206FEB">
        <w:t xml:space="preserve">в) </w:t>
      </w:r>
      <w:r w:rsidRPr="00DD31A6">
        <w:rPr>
          <w:color w:val="auto"/>
          <w:highlight w:val="yellow"/>
        </w:rPr>
        <w:t>оценочные действия;</w:t>
      </w:r>
    </w:p>
    <w:p w:rsidR="002838DE" w:rsidRPr="00206FEB" w:rsidRDefault="002838DE" w:rsidP="002838DE">
      <w:pPr>
        <w:pStyle w:val="Default"/>
        <w:rPr>
          <w:iCs/>
        </w:rPr>
      </w:pPr>
      <w:r w:rsidRPr="00206FEB">
        <w:t xml:space="preserve">г) </w:t>
      </w:r>
      <w:r w:rsidRPr="00206FEB">
        <w:rPr>
          <w:iCs/>
        </w:rPr>
        <w:t>действия постановки и решения проблем.</w:t>
      </w: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</w:pPr>
    </w:p>
    <w:p w:rsidR="002838DE" w:rsidRPr="00206FEB" w:rsidRDefault="002838DE" w:rsidP="00C56025">
      <w:pPr>
        <w:spacing w:after="0" w:line="240" w:lineRule="auto"/>
        <w:jc w:val="both"/>
        <w:rPr>
          <w:b/>
        </w:rPr>
      </w:pPr>
      <w:r w:rsidRPr="00206FEB">
        <w:rPr>
          <w:b/>
        </w:rPr>
        <w:t xml:space="preserve">Задание №7 </w:t>
      </w:r>
    </w:p>
    <w:p w:rsidR="00FE35A9" w:rsidRPr="00206FEB" w:rsidRDefault="00FE35A9" w:rsidP="00FE35A9">
      <w:pPr>
        <w:shd w:val="clear" w:color="auto" w:fill="FFFFFF"/>
        <w:tabs>
          <w:tab w:val="left" w:pos="1411"/>
        </w:tabs>
        <w:spacing w:line="276" w:lineRule="exact"/>
        <w:ind w:right="-72"/>
        <w:jc w:val="both"/>
        <w:rPr>
          <w:b/>
          <w:color w:val="000000"/>
          <w:spacing w:val="17"/>
        </w:rPr>
      </w:pPr>
      <w:r w:rsidRPr="00206FEB">
        <w:rPr>
          <w:b/>
          <w:color w:val="000000"/>
          <w:spacing w:val="-1"/>
        </w:rPr>
        <w:t xml:space="preserve">Дополните предложение: </w:t>
      </w:r>
      <w:r w:rsidRPr="00206FEB">
        <w:rPr>
          <w:b/>
          <w:color w:val="000000"/>
        </w:rPr>
        <w:t>«Стандарт устанавливает требования к структуре, условиям</w:t>
      </w:r>
      <w:proofErr w:type="gramStart"/>
      <w:r w:rsidRPr="00206FEB">
        <w:rPr>
          <w:b/>
          <w:color w:val="000000"/>
        </w:rPr>
        <w:t>,</w:t>
      </w:r>
      <w:r w:rsidRPr="00206FEB">
        <w:rPr>
          <w:b/>
          <w:color w:val="000000"/>
          <w:spacing w:val="17"/>
        </w:rPr>
        <w:t>....</w:t>
      </w:r>
      <w:proofErr w:type="gramEnd"/>
    </w:p>
    <w:p w:rsidR="00FE35A9" w:rsidRPr="00206FEB" w:rsidRDefault="00FE35A9" w:rsidP="00FE35A9">
      <w:pPr>
        <w:shd w:val="clear" w:color="auto" w:fill="FFFFFF"/>
        <w:tabs>
          <w:tab w:val="left" w:pos="1411"/>
        </w:tabs>
        <w:spacing w:after="0" w:line="240" w:lineRule="auto"/>
        <w:ind w:right="-72"/>
        <w:jc w:val="both"/>
        <w:rPr>
          <w:spacing w:val="-1"/>
        </w:rPr>
      </w:pPr>
      <w:r w:rsidRPr="00206FEB">
        <w:rPr>
          <w:spacing w:val="-2"/>
        </w:rPr>
        <w:t>а) целям;</w:t>
      </w:r>
    </w:p>
    <w:p w:rsidR="00FE35A9" w:rsidRPr="00206FEB" w:rsidRDefault="00FE35A9" w:rsidP="00FE35A9">
      <w:pPr>
        <w:shd w:val="clear" w:color="auto" w:fill="FFFFFF"/>
        <w:spacing w:after="0" w:line="240" w:lineRule="auto"/>
        <w:jc w:val="both"/>
      </w:pPr>
      <w:r w:rsidRPr="00206FEB">
        <w:rPr>
          <w:spacing w:val="-1"/>
        </w:rPr>
        <w:t>б) педагогам;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spacing w:val="-9"/>
        </w:rPr>
      </w:pPr>
      <w:r w:rsidRPr="00206FEB">
        <w:t xml:space="preserve">в) </w:t>
      </w:r>
      <w:r w:rsidRPr="00DD31A6">
        <w:rPr>
          <w:highlight w:val="yellow"/>
        </w:rPr>
        <w:t>результатам;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spacing w:val="-1"/>
        </w:rPr>
      </w:pPr>
      <w:r w:rsidRPr="00206FEB">
        <w:rPr>
          <w:spacing w:val="-1"/>
        </w:rPr>
        <w:t>г) содержанию.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line="276" w:lineRule="exact"/>
        <w:jc w:val="both"/>
        <w:rPr>
          <w:color w:val="000000"/>
          <w:spacing w:val="-1"/>
        </w:rPr>
      </w:pPr>
    </w:p>
    <w:p w:rsidR="00FE35A9" w:rsidRPr="00206FEB" w:rsidRDefault="00FE35A9" w:rsidP="00FE35A9">
      <w:pPr>
        <w:shd w:val="clear" w:color="auto" w:fill="FFFFFF"/>
        <w:tabs>
          <w:tab w:val="left" w:pos="180"/>
        </w:tabs>
        <w:spacing w:line="276" w:lineRule="exact"/>
        <w:rPr>
          <w:b/>
          <w:color w:val="000000"/>
        </w:rPr>
      </w:pPr>
      <w:r w:rsidRPr="00206FEB">
        <w:rPr>
          <w:b/>
          <w:color w:val="000000"/>
        </w:rPr>
        <w:t xml:space="preserve">Какой подход позволяет выделить основные результаты обучения и </w:t>
      </w:r>
      <w:r w:rsidRPr="00206FEB">
        <w:rPr>
          <w:b/>
          <w:color w:val="000000"/>
          <w:spacing w:val="2"/>
        </w:rPr>
        <w:t xml:space="preserve">воспитания в контексте ключевых задач и универсальных учебных действий, которыми </w:t>
      </w:r>
      <w:r w:rsidRPr="00206FEB">
        <w:rPr>
          <w:b/>
          <w:color w:val="000000"/>
          <w:spacing w:val="-1"/>
        </w:rPr>
        <w:t>должны владеть обучающиеся:</w:t>
      </w:r>
      <w:r w:rsidRPr="00206FEB">
        <w:rPr>
          <w:b/>
          <w:color w:val="000000"/>
        </w:rPr>
        <w:t xml:space="preserve"> </w:t>
      </w:r>
    </w:p>
    <w:p w:rsidR="00FE35A9" w:rsidRPr="00206FEB" w:rsidRDefault="00FE35A9" w:rsidP="00FE35A9">
      <w:pPr>
        <w:shd w:val="clear" w:color="auto" w:fill="FFFFFF"/>
        <w:tabs>
          <w:tab w:val="left" w:pos="180"/>
        </w:tabs>
        <w:spacing w:after="0" w:line="240" w:lineRule="auto"/>
      </w:pPr>
      <w:r w:rsidRPr="00206FEB">
        <w:t>а) информационный;</w:t>
      </w:r>
    </w:p>
    <w:p w:rsidR="00FE35A9" w:rsidRPr="00206FEB" w:rsidRDefault="00FE35A9" w:rsidP="00FE35A9">
      <w:pPr>
        <w:shd w:val="clear" w:color="auto" w:fill="FFFFFF"/>
        <w:spacing w:after="0" w:line="240" w:lineRule="auto"/>
        <w:jc w:val="both"/>
      </w:pPr>
      <w:r w:rsidRPr="00206FEB">
        <w:t xml:space="preserve">б) </w:t>
      </w:r>
      <w:r w:rsidRPr="00DD31A6">
        <w:rPr>
          <w:highlight w:val="yellow"/>
        </w:rPr>
        <w:t>системно-</w:t>
      </w:r>
      <w:proofErr w:type="spellStart"/>
      <w:r w:rsidRPr="00DD31A6">
        <w:rPr>
          <w:highlight w:val="yellow"/>
        </w:rPr>
        <w:t>деятельностный</w:t>
      </w:r>
      <w:proofErr w:type="spellEnd"/>
      <w:r w:rsidRPr="00DD31A6">
        <w:rPr>
          <w:highlight w:val="yellow"/>
        </w:rPr>
        <w:t>;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spacing w:val="-7"/>
        </w:rPr>
      </w:pPr>
      <w:r w:rsidRPr="00206FEB">
        <w:rPr>
          <w:spacing w:val="1"/>
        </w:rPr>
        <w:t>в) интегративный;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</w:rPr>
      </w:pPr>
      <w:r w:rsidRPr="00206FEB">
        <w:rPr>
          <w:spacing w:val="1"/>
        </w:rPr>
        <w:t>г) традиционный.</w:t>
      </w:r>
    </w:p>
    <w:p w:rsidR="00FE35A9" w:rsidRPr="00206FEB" w:rsidRDefault="00FE35A9" w:rsidP="00FE35A9">
      <w:pPr>
        <w:shd w:val="clear" w:color="auto" w:fill="FFFFFF"/>
        <w:tabs>
          <w:tab w:val="left" w:pos="1416"/>
        </w:tabs>
        <w:spacing w:before="274" w:line="274" w:lineRule="exact"/>
        <w:jc w:val="both"/>
        <w:rPr>
          <w:b/>
        </w:rPr>
      </w:pPr>
      <w:r w:rsidRPr="00206FEB">
        <w:rPr>
          <w:b/>
          <w:color w:val="000000"/>
          <w:spacing w:val="3"/>
        </w:rPr>
        <w:t>Системно-</w:t>
      </w:r>
      <w:proofErr w:type="spellStart"/>
      <w:r w:rsidRPr="00206FEB">
        <w:rPr>
          <w:b/>
          <w:color w:val="000000"/>
          <w:spacing w:val="3"/>
        </w:rPr>
        <w:t>деятельностный</w:t>
      </w:r>
      <w:proofErr w:type="spellEnd"/>
      <w:r w:rsidRPr="00206FEB">
        <w:rPr>
          <w:b/>
          <w:color w:val="000000"/>
          <w:spacing w:val="3"/>
        </w:rPr>
        <w:t xml:space="preserve"> подход как методологическая основа ФГОС </w:t>
      </w:r>
      <w:r w:rsidRPr="00206FEB">
        <w:rPr>
          <w:b/>
          <w:color w:val="000000"/>
        </w:rPr>
        <w:t xml:space="preserve">закрепляет приоритет развивающего обучения. Выберите признаки развивающего </w:t>
      </w:r>
      <w:r w:rsidRPr="00206FEB">
        <w:rPr>
          <w:b/>
          <w:color w:val="000000"/>
          <w:spacing w:val="-3"/>
        </w:rPr>
        <w:t>обучения:</w:t>
      </w:r>
    </w:p>
    <w:p w:rsidR="00FE35A9" w:rsidRPr="00206FEB" w:rsidRDefault="00FE35A9" w:rsidP="00FE35A9">
      <w:pPr>
        <w:shd w:val="clear" w:color="auto" w:fill="FFFFFF"/>
        <w:spacing w:after="0" w:line="274" w:lineRule="exact"/>
        <w:jc w:val="both"/>
      </w:pPr>
      <w:r w:rsidRPr="00206FEB">
        <w:rPr>
          <w:color w:val="000000"/>
        </w:rPr>
        <w:t xml:space="preserve">а) </w:t>
      </w:r>
      <w:r w:rsidRPr="00206FEB">
        <w:t>базируется на принципе доступности;</w:t>
      </w:r>
    </w:p>
    <w:p w:rsidR="00FE35A9" w:rsidRPr="00206FEB" w:rsidRDefault="00FE35A9" w:rsidP="00FE35A9">
      <w:pPr>
        <w:shd w:val="clear" w:color="auto" w:fill="FFFFFF"/>
        <w:spacing w:after="0" w:line="274" w:lineRule="exact"/>
        <w:jc w:val="both"/>
      </w:pPr>
      <w:r w:rsidRPr="00206FEB">
        <w:rPr>
          <w:spacing w:val="3"/>
        </w:rPr>
        <w:t xml:space="preserve">б) </w:t>
      </w:r>
      <w:r w:rsidRPr="00DD31A6">
        <w:rPr>
          <w:spacing w:val="3"/>
          <w:highlight w:val="yellow"/>
        </w:rPr>
        <w:t>опирается на сочетание индивидуальной, групповой и фронтальной форм</w:t>
      </w:r>
      <w:r w:rsidRPr="00DD31A6">
        <w:rPr>
          <w:highlight w:val="yellow"/>
        </w:rPr>
        <w:t xml:space="preserve"> </w:t>
      </w:r>
      <w:r w:rsidRPr="00DD31A6">
        <w:rPr>
          <w:spacing w:val="-3"/>
          <w:highlight w:val="yellow"/>
        </w:rPr>
        <w:t>обучения;</w:t>
      </w:r>
    </w:p>
    <w:p w:rsidR="00FE35A9" w:rsidRPr="00206FEB" w:rsidRDefault="00FE35A9" w:rsidP="00FE35A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74" w:lineRule="exact"/>
        <w:jc w:val="both"/>
        <w:rPr>
          <w:spacing w:val="-10"/>
        </w:rPr>
      </w:pPr>
      <w:r w:rsidRPr="00206FEB">
        <w:t>в) ориентировано на усвоение определенной суммы знаний;</w:t>
      </w:r>
    </w:p>
    <w:p w:rsidR="00FE35A9" w:rsidRPr="00DD31A6" w:rsidRDefault="00FE35A9" w:rsidP="00FE35A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74" w:lineRule="exact"/>
        <w:jc w:val="both"/>
        <w:rPr>
          <w:spacing w:val="-10"/>
          <w:highlight w:val="yellow"/>
        </w:rPr>
      </w:pPr>
      <w:r w:rsidRPr="00206FEB">
        <w:t xml:space="preserve">г) </w:t>
      </w:r>
      <w:r w:rsidRPr="00DD31A6">
        <w:rPr>
          <w:highlight w:val="yellow"/>
        </w:rPr>
        <w:t>опирается на зону ближайшего развития;</w:t>
      </w:r>
    </w:p>
    <w:p w:rsidR="00FE35A9" w:rsidRPr="00206FEB" w:rsidRDefault="00FE35A9" w:rsidP="00FE35A9">
      <w:pPr>
        <w:shd w:val="clear" w:color="auto" w:fill="FFFFFF"/>
        <w:tabs>
          <w:tab w:val="left" w:pos="1022"/>
        </w:tabs>
        <w:spacing w:after="0" w:line="281" w:lineRule="exact"/>
        <w:jc w:val="both"/>
      </w:pPr>
      <w:r w:rsidRPr="00DD31A6">
        <w:rPr>
          <w:spacing w:val="-8"/>
          <w:highlight w:val="yellow"/>
        </w:rPr>
        <w:t xml:space="preserve">д) </w:t>
      </w:r>
      <w:r w:rsidRPr="00DD31A6">
        <w:rPr>
          <w:spacing w:val="7"/>
          <w:highlight w:val="yellow"/>
        </w:rPr>
        <w:t xml:space="preserve">на первый план выступают учебные задачи, решая их обучающиеся, усваивают </w:t>
      </w:r>
      <w:r w:rsidRPr="00DD31A6">
        <w:rPr>
          <w:highlight w:val="yellow"/>
        </w:rPr>
        <w:t>общие способы умственной деятельности.</w:t>
      </w:r>
    </w:p>
    <w:p w:rsidR="002838DE" w:rsidRPr="00206FEB" w:rsidRDefault="002838DE" w:rsidP="00FE35A9">
      <w:pPr>
        <w:spacing w:after="0" w:line="240" w:lineRule="auto"/>
        <w:jc w:val="both"/>
      </w:pPr>
    </w:p>
    <w:p w:rsidR="00071130" w:rsidRPr="00206FEB" w:rsidRDefault="00071130" w:rsidP="00FE35A9">
      <w:pPr>
        <w:spacing w:after="0" w:line="240" w:lineRule="auto"/>
        <w:jc w:val="both"/>
      </w:pPr>
    </w:p>
    <w:p w:rsidR="007E4E89" w:rsidRPr="00206FEB" w:rsidRDefault="007E4E89" w:rsidP="007E4E89">
      <w:pPr>
        <w:rPr>
          <w:b/>
        </w:rPr>
      </w:pPr>
      <w:r w:rsidRPr="00206FEB">
        <w:rPr>
          <w:b/>
        </w:rPr>
        <w:t>Задание №7</w:t>
      </w:r>
      <w:proofErr w:type="gramStart"/>
      <w:r w:rsidRPr="00206FEB">
        <w:rPr>
          <w:b/>
        </w:rPr>
        <w:t xml:space="preserve"> У</w:t>
      </w:r>
      <w:proofErr w:type="gramEnd"/>
      <w:r w:rsidRPr="00206FEB">
        <w:rPr>
          <w:b/>
        </w:rPr>
        <w:t>кажите верное определение рабочей программы:</w:t>
      </w:r>
    </w:p>
    <w:p w:rsidR="007E4E89" w:rsidRPr="00206FEB" w:rsidRDefault="007E4E89" w:rsidP="007E4E89">
      <w:pPr>
        <w:jc w:val="both"/>
      </w:pPr>
      <w:proofErr w:type="gramStart"/>
      <w:r w:rsidRPr="00206FEB">
        <w:t xml:space="preserve">а) </w:t>
      </w:r>
      <w:r w:rsidRPr="00DD31A6">
        <w:rPr>
          <w:highlight w:val="yellow"/>
        </w:rPr>
        <w:t>Рабочая программа позволяет в полной мере учесть и отразить национально-региональный компонент (с учетом специфики преподаваемого учебного курса, предмета, дисциплины (модуля)), авторский замысел педагога, возможности методического, информационного, технического обеспечения учебного процесса, уровень подготовки обучающихся, специфику обучения в конкретном образовательном учреждении.</w:t>
      </w:r>
      <w:proofErr w:type="gramEnd"/>
    </w:p>
    <w:p w:rsidR="007E4E89" w:rsidRPr="00206FEB" w:rsidRDefault="007E4E89" w:rsidP="007E4E89">
      <w:pPr>
        <w:jc w:val="both"/>
      </w:pPr>
      <w:r w:rsidRPr="00206FEB">
        <w:t>б) Рабочая программа - это учебная программа, разработанная авторами УМК на основе Примерной программы для конкретного образовательного учреждения и определённого класса (группы), имеющая изменения и дополнения в содержании, последовательности изучения тем, количестве часов, использование организационных форм обучения и т.п.</w:t>
      </w:r>
    </w:p>
    <w:p w:rsidR="007E4E89" w:rsidRPr="00206FEB" w:rsidRDefault="007E4E89" w:rsidP="007E4E89">
      <w:pPr>
        <w:jc w:val="both"/>
        <w:rPr>
          <w:color w:val="FF0000"/>
        </w:rPr>
      </w:pPr>
      <w:r w:rsidRPr="00206FEB">
        <w:t xml:space="preserve">в) Рабочая </w:t>
      </w:r>
      <w:r w:rsidRPr="00206FEB">
        <w:rPr>
          <w:rStyle w:val="a9"/>
          <w:b w:val="0"/>
        </w:rPr>
        <w:t>программа</w:t>
      </w:r>
      <w:r w:rsidRPr="00206FEB">
        <w:t xml:space="preserve"> составлена на основе Фундаментального ядра содержания общего образования и Требований к результатам общего образования, представленных в федеральном государственном стандарте общего образования. В ней также учитываются основные идеи и положения Программы развития и формирования универсальных учебных действий, даются общие рекомендации методического характера.</w:t>
      </w:r>
    </w:p>
    <w:p w:rsidR="007E4E89" w:rsidRPr="00206FEB" w:rsidRDefault="007E4E89" w:rsidP="00FE35A9">
      <w:pPr>
        <w:spacing w:after="0" w:line="240" w:lineRule="auto"/>
        <w:jc w:val="both"/>
        <w:rPr>
          <w:b/>
        </w:rPr>
      </w:pPr>
    </w:p>
    <w:p w:rsidR="007E4E89" w:rsidRPr="00206FEB" w:rsidRDefault="007E4E89" w:rsidP="00FE35A9">
      <w:pPr>
        <w:spacing w:after="0" w:line="240" w:lineRule="auto"/>
        <w:jc w:val="both"/>
        <w:rPr>
          <w:b/>
        </w:rPr>
      </w:pPr>
    </w:p>
    <w:p w:rsidR="007E4E89" w:rsidRPr="00206FEB" w:rsidRDefault="007E4E89" w:rsidP="00FE35A9">
      <w:pPr>
        <w:spacing w:after="0" w:line="240" w:lineRule="auto"/>
        <w:jc w:val="both"/>
        <w:rPr>
          <w:b/>
        </w:rPr>
      </w:pPr>
    </w:p>
    <w:p w:rsidR="007E4E89" w:rsidRPr="00206FEB" w:rsidRDefault="007E4E89" w:rsidP="00FE35A9">
      <w:pPr>
        <w:spacing w:after="0" w:line="240" w:lineRule="auto"/>
        <w:jc w:val="both"/>
        <w:rPr>
          <w:b/>
        </w:rPr>
      </w:pPr>
    </w:p>
    <w:p w:rsidR="007E4E89" w:rsidRPr="00206FEB" w:rsidRDefault="00DD31A6" w:rsidP="00FE35A9">
      <w:pPr>
        <w:spacing w:after="0" w:line="240" w:lineRule="auto"/>
        <w:jc w:val="both"/>
        <w:rPr>
          <w:b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-205741</wp:posOffset>
                </wp:positionV>
                <wp:extent cx="485775" cy="1095375"/>
                <wp:effectExtent l="57150" t="19050" r="285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0953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429.45pt;margin-top:-16.2pt;width:38.25pt;height:86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" strokecolor="red" strokeweight="3.25pt">
                <v:stroke endarrow="open" joinstyle="miter"/>
              </v:shape>
            </w:pict>
          </mc:Fallback>
        </mc:AlternateContent>
      </w:r>
    </w:p>
    <w:p w:rsidR="00071130" w:rsidRPr="00206FEB" w:rsidRDefault="00071130" w:rsidP="00FE35A9">
      <w:pPr>
        <w:spacing w:after="0" w:line="240" w:lineRule="auto"/>
        <w:jc w:val="both"/>
        <w:rPr>
          <w:b/>
        </w:rPr>
      </w:pPr>
      <w:r w:rsidRPr="00206FEB">
        <w:rPr>
          <w:b/>
        </w:rPr>
        <w:t>Задание №</w:t>
      </w:r>
      <w:r w:rsidR="007E4E89" w:rsidRPr="00206FEB">
        <w:rPr>
          <w:b/>
        </w:rPr>
        <w:t>9</w:t>
      </w:r>
      <w:proofErr w:type="gramStart"/>
      <w:r w:rsidRPr="00206FEB">
        <w:t xml:space="preserve"> </w:t>
      </w:r>
      <w:r w:rsidRPr="00206FEB">
        <w:rPr>
          <w:b/>
        </w:rPr>
        <w:t>О</w:t>
      </w:r>
      <w:proofErr w:type="gramEnd"/>
      <w:r w:rsidRPr="00206FEB">
        <w:rPr>
          <w:b/>
        </w:rPr>
        <w:t>бведите кнопку для скачивания файла с необходимой информацией</w:t>
      </w:r>
    </w:p>
    <w:p w:rsidR="00071130" w:rsidRPr="00206FEB" w:rsidRDefault="00071130" w:rsidP="00FE35A9">
      <w:pPr>
        <w:spacing w:after="0" w:line="240" w:lineRule="auto"/>
        <w:jc w:val="both"/>
      </w:pPr>
      <w:r w:rsidRPr="00206FEB">
        <w:rPr>
          <w:noProof/>
          <w:lang w:eastAsia="ru-RU"/>
        </w:rPr>
        <w:drawing>
          <wp:inline distT="0" distB="0" distL="0" distR="0" wp14:anchorId="218915AB" wp14:editId="23110455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130" w:rsidRPr="00206FEB" w:rsidRDefault="00071130" w:rsidP="00FE35A9">
      <w:pPr>
        <w:spacing w:after="0" w:line="240" w:lineRule="auto"/>
        <w:jc w:val="both"/>
      </w:pPr>
    </w:p>
    <w:p w:rsidR="00071130" w:rsidRPr="00206FEB" w:rsidRDefault="00071130" w:rsidP="00FE35A9">
      <w:pPr>
        <w:spacing w:after="0" w:line="240" w:lineRule="auto"/>
        <w:jc w:val="both"/>
      </w:pPr>
    </w:p>
    <w:p w:rsidR="00071130" w:rsidRPr="00206FEB" w:rsidRDefault="00071130" w:rsidP="00FE35A9">
      <w:pPr>
        <w:spacing w:after="0" w:line="240" w:lineRule="auto"/>
        <w:jc w:val="both"/>
      </w:pPr>
    </w:p>
    <w:p w:rsidR="00071130" w:rsidRPr="00206FEB" w:rsidRDefault="00071130" w:rsidP="00FE35A9">
      <w:pPr>
        <w:spacing w:after="0" w:line="240" w:lineRule="auto"/>
        <w:jc w:val="both"/>
      </w:pPr>
      <w:r w:rsidRPr="00206FEB">
        <w:rPr>
          <w:b/>
        </w:rPr>
        <w:t>Задание №9</w:t>
      </w:r>
      <w:proofErr w:type="gramStart"/>
      <w:r w:rsidR="00FE35A9" w:rsidRPr="00206FEB">
        <w:rPr>
          <w:b/>
        </w:rPr>
        <w:t xml:space="preserve"> </w:t>
      </w:r>
      <w:r w:rsidR="006A6D3E" w:rsidRPr="00206FEB">
        <w:rPr>
          <w:b/>
        </w:rPr>
        <w:t>С</w:t>
      </w:r>
      <w:proofErr w:type="gramEnd"/>
      <w:r w:rsidR="006A6D3E" w:rsidRPr="00206FEB">
        <w:rPr>
          <w:b/>
        </w:rPr>
        <w:t xml:space="preserve">оставить рейтинговую таблицу в </w:t>
      </w:r>
      <w:r w:rsidR="006A6D3E" w:rsidRPr="00206FEB">
        <w:rPr>
          <w:b/>
          <w:lang w:val="en-US"/>
        </w:rPr>
        <w:t>Excel</w:t>
      </w:r>
      <w:r w:rsidR="006A6D3E" w:rsidRPr="00206FEB">
        <w:rPr>
          <w:b/>
        </w:rPr>
        <w:t xml:space="preserve">. </w:t>
      </w:r>
      <w:r w:rsidR="006A6D3E" w:rsidRPr="00206FEB">
        <w:t>Разбор решения на экране.</w:t>
      </w:r>
    </w:p>
    <w:sectPr w:rsidR="00071130" w:rsidRPr="00206FE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E2" w:rsidRDefault="000D54E2" w:rsidP="00003AA8">
      <w:pPr>
        <w:spacing w:after="0" w:line="240" w:lineRule="auto"/>
      </w:pPr>
      <w:r>
        <w:separator/>
      </w:r>
    </w:p>
  </w:endnote>
  <w:endnote w:type="continuationSeparator" w:id="0">
    <w:p w:rsidR="000D54E2" w:rsidRDefault="000D54E2" w:rsidP="0000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841443"/>
      <w:docPartObj>
        <w:docPartGallery w:val="Page Numbers (Bottom of Page)"/>
        <w:docPartUnique/>
      </w:docPartObj>
    </w:sdtPr>
    <w:sdtEndPr/>
    <w:sdtContent>
      <w:p w:rsidR="00003AA8" w:rsidRDefault="00003A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65">
          <w:rPr>
            <w:noProof/>
          </w:rPr>
          <w:t>1</w:t>
        </w:r>
        <w:r>
          <w:fldChar w:fldCharType="end"/>
        </w:r>
      </w:p>
    </w:sdtContent>
  </w:sdt>
  <w:p w:rsidR="00003AA8" w:rsidRDefault="00003A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E2" w:rsidRDefault="000D54E2" w:rsidP="00003AA8">
      <w:pPr>
        <w:spacing w:after="0" w:line="240" w:lineRule="auto"/>
      </w:pPr>
      <w:r>
        <w:separator/>
      </w:r>
    </w:p>
  </w:footnote>
  <w:footnote w:type="continuationSeparator" w:id="0">
    <w:p w:rsidR="000D54E2" w:rsidRDefault="000D54E2" w:rsidP="0000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7001"/>
    <w:multiLevelType w:val="hybridMultilevel"/>
    <w:tmpl w:val="A8BA9686"/>
    <w:lvl w:ilvl="0" w:tplc="B1D6C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E60F7"/>
    <w:multiLevelType w:val="hybridMultilevel"/>
    <w:tmpl w:val="3414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D05BF"/>
    <w:multiLevelType w:val="hybridMultilevel"/>
    <w:tmpl w:val="EE70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6C"/>
    <w:rsid w:val="00003AA8"/>
    <w:rsid w:val="00071130"/>
    <w:rsid w:val="0007151B"/>
    <w:rsid w:val="000869CC"/>
    <w:rsid w:val="000D54E2"/>
    <w:rsid w:val="00113FDA"/>
    <w:rsid w:val="0012355B"/>
    <w:rsid w:val="001451E6"/>
    <w:rsid w:val="00194A6D"/>
    <w:rsid w:val="00196FA2"/>
    <w:rsid w:val="00206FEB"/>
    <w:rsid w:val="00210B9F"/>
    <w:rsid w:val="002838DE"/>
    <w:rsid w:val="002A1CF5"/>
    <w:rsid w:val="003B2E53"/>
    <w:rsid w:val="004855B5"/>
    <w:rsid w:val="004B4749"/>
    <w:rsid w:val="004B7008"/>
    <w:rsid w:val="00501B6C"/>
    <w:rsid w:val="00510208"/>
    <w:rsid w:val="0052263D"/>
    <w:rsid w:val="005534B0"/>
    <w:rsid w:val="006A6D3E"/>
    <w:rsid w:val="006B7977"/>
    <w:rsid w:val="007344EB"/>
    <w:rsid w:val="007433D2"/>
    <w:rsid w:val="00744DB0"/>
    <w:rsid w:val="007A0367"/>
    <w:rsid w:val="007C34FC"/>
    <w:rsid w:val="007D596F"/>
    <w:rsid w:val="007E4E89"/>
    <w:rsid w:val="00801052"/>
    <w:rsid w:val="00874BB1"/>
    <w:rsid w:val="008B250D"/>
    <w:rsid w:val="00A01C96"/>
    <w:rsid w:val="00A07604"/>
    <w:rsid w:val="00A57F20"/>
    <w:rsid w:val="00AB07CE"/>
    <w:rsid w:val="00B22351"/>
    <w:rsid w:val="00C56025"/>
    <w:rsid w:val="00CB4205"/>
    <w:rsid w:val="00D76665"/>
    <w:rsid w:val="00DB16E2"/>
    <w:rsid w:val="00DD31A6"/>
    <w:rsid w:val="00E20B77"/>
    <w:rsid w:val="00E63120"/>
    <w:rsid w:val="00F37C0A"/>
    <w:rsid w:val="00F93E9E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1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B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D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7">
    <w:name w:val="Body Text"/>
    <w:basedOn w:val="a"/>
    <w:link w:val="a8"/>
    <w:rsid w:val="007E4E89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7E4E89"/>
    <w:rPr>
      <w:rFonts w:eastAsia="Times New Roman"/>
      <w:lang w:eastAsia="ar-SA"/>
    </w:rPr>
  </w:style>
  <w:style w:type="character" w:styleId="a9">
    <w:name w:val="Strong"/>
    <w:qFormat/>
    <w:rsid w:val="007E4E89"/>
    <w:rPr>
      <w:b/>
      <w:bCs/>
    </w:rPr>
  </w:style>
  <w:style w:type="paragraph" w:styleId="aa">
    <w:name w:val="header"/>
    <w:basedOn w:val="a"/>
    <w:link w:val="ab"/>
    <w:uiPriority w:val="99"/>
    <w:unhideWhenUsed/>
    <w:rsid w:val="000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3AA8"/>
  </w:style>
  <w:style w:type="paragraph" w:styleId="ac">
    <w:name w:val="footer"/>
    <w:basedOn w:val="a"/>
    <w:link w:val="ad"/>
    <w:uiPriority w:val="99"/>
    <w:unhideWhenUsed/>
    <w:rsid w:val="000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1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B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38D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7">
    <w:name w:val="Body Text"/>
    <w:basedOn w:val="a"/>
    <w:link w:val="a8"/>
    <w:rsid w:val="007E4E89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7E4E89"/>
    <w:rPr>
      <w:rFonts w:eastAsia="Times New Roman"/>
      <w:lang w:eastAsia="ar-SA"/>
    </w:rPr>
  </w:style>
  <w:style w:type="character" w:styleId="a9">
    <w:name w:val="Strong"/>
    <w:qFormat/>
    <w:rsid w:val="007E4E89"/>
    <w:rPr>
      <w:b/>
      <w:bCs/>
    </w:rPr>
  </w:style>
  <w:style w:type="paragraph" w:styleId="aa">
    <w:name w:val="header"/>
    <w:basedOn w:val="a"/>
    <w:link w:val="ab"/>
    <w:uiPriority w:val="99"/>
    <w:unhideWhenUsed/>
    <w:rsid w:val="000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3AA8"/>
  </w:style>
  <w:style w:type="paragraph" w:styleId="ac">
    <w:name w:val="footer"/>
    <w:basedOn w:val="a"/>
    <w:link w:val="ad"/>
    <w:uiPriority w:val="99"/>
    <w:unhideWhenUsed/>
    <w:rsid w:val="000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Рассказова</dc:creator>
  <cp:lastModifiedBy>Пользователь</cp:lastModifiedBy>
  <cp:revision>4</cp:revision>
  <cp:lastPrinted>2023-10-09T14:39:00Z</cp:lastPrinted>
  <dcterms:created xsi:type="dcterms:W3CDTF">2023-10-09T14:43:00Z</dcterms:created>
  <dcterms:modified xsi:type="dcterms:W3CDTF">2023-10-10T09:01:00Z</dcterms:modified>
</cp:coreProperties>
</file>