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53" w:rsidRPr="004F6E53" w:rsidRDefault="002E0E5C" w:rsidP="004F6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6E53" w:rsidRPr="004F6E53">
        <w:rPr>
          <w:rFonts w:ascii="Times New Roman" w:hAnsi="Times New Roman" w:cs="Times New Roman"/>
          <w:sz w:val="28"/>
          <w:szCs w:val="28"/>
        </w:rPr>
        <w:t>ЧЕК-ЛИСТ</w:t>
      </w:r>
    </w:p>
    <w:p w:rsidR="004F6E53" w:rsidRDefault="004F6E53" w:rsidP="004F6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E53">
        <w:rPr>
          <w:rFonts w:ascii="Times New Roman" w:hAnsi="Times New Roman" w:cs="Times New Roman"/>
          <w:sz w:val="28"/>
          <w:szCs w:val="28"/>
        </w:rPr>
        <w:t>разработки программы развития</w:t>
      </w:r>
    </w:p>
    <w:p w:rsidR="004F6E53" w:rsidRDefault="004F6E53" w:rsidP="004F6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E53">
        <w:rPr>
          <w:rFonts w:ascii="Times New Roman" w:hAnsi="Times New Roman" w:cs="Times New Roman"/>
          <w:sz w:val="28"/>
          <w:szCs w:val="28"/>
        </w:rPr>
        <w:t xml:space="preserve">в рамках проекта «Школа </w:t>
      </w:r>
      <w:proofErr w:type="spellStart"/>
      <w:r w:rsidRPr="004F6E5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F6E53">
        <w:rPr>
          <w:rFonts w:ascii="Times New Roman" w:hAnsi="Times New Roman" w:cs="Times New Roman"/>
          <w:sz w:val="28"/>
          <w:szCs w:val="28"/>
        </w:rPr>
        <w:t xml:space="preserve"> России»</w:t>
      </w:r>
    </w:p>
    <w:p w:rsidR="004F6E53" w:rsidRDefault="004F6E53" w:rsidP="004F6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101"/>
        <w:gridCol w:w="2693"/>
        <w:gridCol w:w="10064"/>
        <w:gridCol w:w="1701"/>
      </w:tblGrid>
      <w:tr w:rsidR="004F6E53" w:rsidTr="001F1ADE">
        <w:tc>
          <w:tcPr>
            <w:tcW w:w="1101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программы развития</w:t>
            </w:r>
          </w:p>
        </w:tc>
        <w:tc>
          <w:tcPr>
            <w:tcW w:w="10064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701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(да/нет)</w:t>
            </w:r>
          </w:p>
        </w:tc>
      </w:tr>
      <w:tr w:rsidR="004F6E53" w:rsidTr="001F1ADE">
        <w:tc>
          <w:tcPr>
            <w:tcW w:w="1101" w:type="dxa"/>
          </w:tcPr>
          <w:p w:rsidR="004F6E53" w:rsidRPr="004F6E53" w:rsidRDefault="004F6E53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10064" w:type="dxa"/>
          </w:tcPr>
          <w:p w:rsidR="004F6E53" w:rsidRDefault="004F6E53" w:rsidP="004F6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разработана по шаблону, выгруженному из федерального сервиса самодиагностики</w:t>
            </w:r>
          </w:p>
        </w:tc>
        <w:tc>
          <w:tcPr>
            <w:tcW w:w="1701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53" w:rsidTr="001F1ADE">
        <w:tc>
          <w:tcPr>
            <w:tcW w:w="1101" w:type="dxa"/>
          </w:tcPr>
          <w:p w:rsidR="004F6E53" w:rsidRPr="004F6E53" w:rsidRDefault="004F6E53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4F6E53" w:rsidRDefault="004F6E53" w:rsidP="004F6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разработке программы в конструкторе ответственным были выбраны необходимые дефициты, удалены ненужные, при необходимости добавлены дополнительные дефициты</w:t>
            </w:r>
          </w:p>
        </w:tc>
        <w:tc>
          <w:tcPr>
            <w:tcW w:w="1701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53" w:rsidTr="001F1ADE">
        <w:tc>
          <w:tcPr>
            <w:tcW w:w="1101" w:type="dxa"/>
          </w:tcPr>
          <w:p w:rsidR="004F6E53" w:rsidRPr="004F6E53" w:rsidRDefault="004F6E53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Титульный лист</w:t>
            </w:r>
          </w:p>
        </w:tc>
        <w:tc>
          <w:tcPr>
            <w:tcW w:w="10064" w:type="dxa"/>
          </w:tcPr>
          <w:p w:rsidR="004F6E53" w:rsidRDefault="004F6E53" w:rsidP="004F6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указано в соответствии с Уставом</w:t>
            </w:r>
          </w:p>
        </w:tc>
        <w:tc>
          <w:tcPr>
            <w:tcW w:w="1701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53" w:rsidTr="001F1ADE">
        <w:tc>
          <w:tcPr>
            <w:tcW w:w="1101" w:type="dxa"/>
          </w:tcPr>
          <w:p w:rsidR="004F6E53" w:rsidRPr="004F6E53" w:rsidRDefault="004F6E53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4F6E53" w:rsidRDefault="004F6E53" w:rsidP="00D00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 период реализации программы (3-5 лет)</w:t>
            </w:r>
            <w:r w:rsidR="00D00E29">
              <w:rPr>
                <w:rFonts w:ascii="Times New Roman" w:hAnsi="Times New Roman" w:cs="Times New Roman"/>
                <w:sz w:val="28"/>
                <w:szCs w:val="28"/>
              </w:rPr>
              <w:t xml:space="preserve"> с фактической датой подписания </w:t>
            </w:r>
            <w:proofErr w:type="gramStart"/>
            <w:r w:rsidR="00D00E2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1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53" w:rsidTr="001F1ADE">
        <w:tc>
          <w:tcPr>
            <w:tcW w:w="1101" w:type="dxa"/>
          </w:tcPr>
          <w:p w:rsidR="004F6E53" w:rsidRPr="004F6E53" w:rsidRDefault="004F6E53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4F6E53" w:rsidRDefault="004F6E53" w:rsidP="004F6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программы, указанный на титульном листе, соответствует срока</w:t>
            </w:r>
            <w:r w:rsidR="00D00E29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программы, прописанным далее</w:t>
            </w:r>
          </w:p>
        </w:tc>
        <w:tc>
          <w:tcPr>
            <w:tcW w:w="1701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53" w:rsidTr="001F1ADE">
        <w:tc>
          <w:tcPr>
            <w:tcW w:w="1101" w:type="dxa"/>
          </w:tcPr>
          <w:p w:rsidR="004F6E53" w:rsidRPr="004F6E53" w:rsidRDefault="004F6E53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4F6E53" w:rsidRDefault="004F6E53" w:rsidP="004F6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органов / лиц, согласующих / утверждающих программу развития, соответствует Уставу</w:t>
            </w:r>
          </w:p>
        </w:tc>
        <w:tc>
          <w:tcPr>
            <w:tcW w:w="1701" w:type="dxa"/>
          </w:tcPr>
          <w:p w:rsidR="004F6E53" w:rsidRDefault="004F6E53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программы развития</w:t>
            </w: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ОО идентично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титульном листе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 включают документы федерального, регионального, муниципального уровней, при необходимости локальные документы. В число документов входит ФГОС.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соответствует содержательно задачам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цели может быть подтверждено количественными / иными данными, получаемыми в ходе мониторингов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цели учтено содержание всех дефицитов, перечисленных в программе (в общих чертах)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Комплексные задачи соответствуют цели и планируемым результатам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Комплексными задачи являются конкретными, выполнимыми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Возможна проверка выполнения каждой задачи в ходе мониторингов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соответствую т поставленным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задачам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являются их логическим продолжением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планируемых результатов = количеству задач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планируемых результатах представлены числовые показатели (в т.ч. в форме %)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соответствуют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указанным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титульном листе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 адекватны поставленным задачам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 указаны, в т.ч. названы сроки выполнения каждого этапа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содержание описания 1 этапа включен перечень необходимых для организации работы локальных актов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содержание описания 1 этапа включен перечень конкретных мероприятий для родительской общественности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содержание 2 этапа включены конкретные мероприятия, направленные на достижение планируемых результатов (в общих чертах).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подпроекты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направлению (Знание, Здоровье, Воспитание, Творчество, Профориентация, Образовательная среда, Школьный климат, Учитель.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 команда).</w:t>
            </w:r>
            <w:proofErr w:type="gramEnd"/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паспорте программы указаны источники финансирования (в случае, если указаны внебюджетные средства, должно быть указание на конкретные источники)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Указаны конкретные методы мониторинга реализации программы развития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 об ОО</w:t>
            </w: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краткой характеристике окружающего социу</w:t>
            </w:r>
            <w:r w:rsidR="0006764A">
              <w:rPr>
                <w:rFonts w:ascii="Times New Roman" w:hAnsi="Times New Roman" w:cs="Times New Roman"/>
                <w:sz w:val="28"/>
                <w:szCs w:val="28"/>
              </w:rPr>
              <w:t>ма есть указание на все факторы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7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влияющие на деятельность ОО (включая родителей обучающихся, общественные объединения, конкретные организации)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организации представлены за 3 календарных года и являются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проверяемыми (на основе данных мониторинга и из открытых источников)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3B0AD4" w:rsidRDefault="00EA3218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3.1 </w:t>
            </w:r>
            <w:r w:rsidR="003B0AD4" w:rsidRPr="003B0AD4">
              <w:rPr>
                <w:rFonts w:ascii="Times New Roman" w:hAnsi="Times New Roman" w:cs="Times New Roman"/>
                <w:sz w:val="28"/>
                <w:szCs w:val="28"/>
              </w:rPr>
              <w:t>Проблемно-ориентированный анализ текущего состояния и результатов самодиагностики</w:t>
            </w:r>
          </w:p>
        </w:tc>
        <w:tc>
          <w:tcPr>
            <w:tcW w:w="10064" w:type="dxa"/>
          </w:tcPr>
          <w:p w:rsidR="003B0AD4" w:rsidRDefault="003B0AD4" w:rsidP="00137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таблице дефицитов отсутствуют пустые окна</w:t>
            </w:r>
          </w:p>
          <w:p w:rsidR="003B0AD4" w:rsidRPr="001F1ADE" w:rsidRDefault="003B0AD4" w:rsidP="001371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1ADE">
              <w:rPr>
                <w:rFonts w:ascii="Times New Roman" w:hAnsi="Times New Roman" w:cs="Times New Roman"/>
                <w:i/>
                <w:sz w:val="28"/>
                <w:szCs w:val="28"/>
              </w:rPr>
              <w:t>* пустые окна необходимо либо заполнить конкретными дефицитами из программы, либо удалить, если дополнительные дефициты нет необходимости вносить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перечне дефицитов отсутствуют пункты, не соответствующие реальной действительности школы </w:t>
            </w:r>
            <w:r w:rsidRPr="003B0AD4">
              <w:rPr>
                <w:rFonts w:ascii="Times New Roman" w:hAnsi="Times New Roman" w:cs="Times New Roman"/>
                <w:i/>
                <w:sz w:val="28"/>
                <w:szCs w:val="28"/>
              </w:rPr>
              <w:t>(например, при наличии 5-9 часов внеурочной деятельности в школе дефицит «Не обеспечивается реализация внеурочной деятельности в соответствии с требованиями ФГОС»)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Default="003B0AD4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дефицитам приложены только необходимые управленческие решения, отсутствуют лишние  </w:t>
            </w:r>
            <w:r w:rsidRPr="003B0AD4">
              <w:rPr>
                <w:rFonts w:ascii="Times New Roman" w:hAnsi="Times New Roman" w:cs="Times New Roman"/>
                <w:i/>
                <w:sz w:val="28"/>
                <w:szCs w:val="28"/>
              </w:rPr>
              <w:t>(например, при наличии адаптированных образовательных программ управленческое решение «Разработка адаптированных основных общеобразовательных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3B0AD4" w:rsidRPr="003B0AD4" w:rsidRDefault="003B0AD4" w:rsidP="003B0AD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0A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случае</w:t>
            </w:r>
            <w:proofErr w:type="gramStart"/>
            <w:r w:rsidRPr="003B0A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proofErr w:type="gramEnd"/>
            <w:r w:rsidRPr="003B0A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если ОО ранее составляла </w:t>
            </w:r>
            <w:proofErr w:type="spellStart"/>
            <w:r w:rsidRPr="003B0A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антирисковую</w:t>
            </w:r>
            <w:proofErr w:type="spellEnd"/>
            <w:r w:rsidRPr="003B0A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программу</w:t>
            </w:r>
          </w:p>
          <w:p w:rsidR="003B0AD4" w:rsidRDefault="003B0AD4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перечень дефицитов / управленческих решений внесены актуальные для ОО элементы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антирисковой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7B7" w:rsidTr="001F1ADE">
        <w:tc>
          <w:tcPr>
            <w:tcW w:w="1101" w:type="dxa"/>
          </w:tcPr>
          <w:p w:rsidR="008117B7" w:rsidRPr="004F6E53" w:rsidRDefault="008117B7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Pr="00EA3218">
              <w:rPr>
                <w:rFonts w:ascii="Times New Roman" w:hAnsi="Times New Roman" w:cs="Times New Roman"/>
                <w:sz w:val="28"/>
                <w:szCs w:val="28"/>
              </w:rPr>
              <w:t>3.2.1. Описание возможных причин возникновения дефицитов, внутренних и внешних факторов влияния на развитие школы.</w:t>
            </w:r>
          </w:p>
        </w:tc>
        <w:tc>
          <w:tcPr>
            <w:tcW w:w="10064" w:type="dxa"/>
          </w:tcPr>
          <w:p w:rsidR="008117B7" w:rsidRPr="00EA3218" w:rsidRDefault="008117B7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3218">
              <w:rPr>
                <w:rFonts w:ascii="Times New Roman" w:hAnsi="Times New Roman" w:cs="Times New Roman"/>
                <w:sz w:val="28"/>
                <w:szCs w:val="28"/>
              </w:rPr>
              <w:t xml:space="preserve">В описание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дефицитов включены основные направления, по которым возникают дефициты (</w:t>
            </w:r>
            <w:r w:rsidRPr="001F1ADE">
              <w:rPr>
                <w:rFonts w:ascii="Times New Roman" w:hAnsi="Times New Roman" w:cs="Times New Roman"/>
                <w:i/>
                <w:sz w:val="28"/>
                <w:szCs w:val="28"/>
              </w:rPr>
              <w:t>из числа магистральных направлений / критических условий проекта:</w:t>
            </w:r>
            <w:proofErr w:type="gramEnd"/>
            <w:r w:rsidRPr="001F1AD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Знание, Здоровье, Воспитание, Творчество, Профориентация, Образовательная среда, Школьный климат, Учитель. </w:t>
            </w:r>
            <w:proofErr w:type="gramStart"/>
            <w:r w:rsidRPr="001F1ADE">
              <w:rPr>
                <w:rFonts w:ascii="Times New Roman" w:hAnsi="Times New Roman" w:cs="Times New Roman"/>
                <w:i/>
                <w:sz w:val="28"/>
                <w:szCs w:val="28"/>
              </w:rPr>
              <w:t>Школьная команда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701" w:type="dxa"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7B7" w:rsidTr="001F1ADE">
        <w:tc>
          <w:tcPr>
            <w:tcW w:w="1101" w:type="dxa"/>
          </w:tcPr>
          <w:p w:rsidR="008117B7" w:rsidRPr="004F6E53" w:rsidRDefault="008117B7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8117B7" w:rsidRPr="00EA3218" w:rsidRDefault="008117B7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218">
              <w:rPr>
                <w:rFonts w:ascii="Times New Roman" w:hAnsi="Times New Roman" w:cs="Times New Roman"/>
                <w:sz w:val="28"/>
                <w:szCs w:val="28"/>
              </w:rPr>
              <w:t>Для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аждого направления дефицитов указаны конкретные внешние и внутренние причины.</w:t>
            </w:r>
          </w:p>
        </w:tc>
        <w:tc>
          <w:tcPr>
            <w:tcW w:w="1701" w:type="dxa"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7B7" w:rsidTr="001F1ADE">
        <w:tc>
          <w:tcPr>
            <w:tcW w:w="1101" w:type="dxa"/>
          </w:tcPr>
          <w:p w:rsidR="008117B7" w:rsidRPr="004F6E53" w:rsidRDefault="008117B7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8117B7" w:rsidRPr="00EA3218" w:rsidRDefault="008117B7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ОО была допущена техническая ошибка при самодиагностике, на это дано указание в описании дефицитов (указано, в чём именно ошибка, указано реальное положение вещей, тем самым исключён / скорректирован дефицит). Дефицит, появившийся по технической ошибке, не включён в таблицу дефицитов (п. 3.1.)</w:t>
            </w:r>
          </w:p>
        </w:tc>
        <w:tc>
          <w:tcPr>
            <w:tcW w:w="1701" w:type="dxa"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7B7" w:rsidTr="001F1ADE">
        <w:tc>
          <w:tcPr>
            <w:tcW w:w="1101" w:type="dxa"/>
          </w:tcPr>
          <w:p w:rsidR="008117B7" w:rsidRPr="004F6E53" w:rsidRDefault="008117B7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8117B7" w:rsidRPr="00EA3218" w:rsidRDefault="008117B7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выполнение пункта самодиагностики невозможно в силу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организационных или иных особенностей ОО (например, отсутствие НОО или направленность ОВЗ), указано, какие дефициты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нерелеванты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школы, но отражены в диагностике. Дефицит, появившийся по данной причине, не включён в таблицу дефицитов (3.1.)</w:t>
            </w:r>
          </w:p>
        </w:tc>
        <w:tc>
          <w:tcPr>
            <w:tcW w:w="1701" w:type="dxa"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7B7" w:rsidTr="001F1ADE">
        <w:tc>
          <w:tcPr>
            <w:tcW w:w="1101" w:type="dxa"/>
          </w:tcPr>
          <w:p w:rsidR="008117B7" w:rsidRPr="004F6E53" w:rsidRDefault="008117B7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8117B7" w:rsidRDefault="008117B7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состав данного пункта не включена таблица рисков</w:t>
            </w:r>
          </w:p>
        </w:tc>
        <w:tc>
          <w:tcPr>
            <w:tcW w:w="1701" w:type="dxa"/>
          </w:tcPr>
          <w:p w:rsidR="008117B7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B0AD4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7B7">
              <w:rPr>
                <w:rFonts w:ascii="Times New Roman" w:hAnsi="Times New Roman" w:cs="Times New Roman"/>
                <w:sz w:val="28"/>
                <w:szCs w:val="28"/>
              </w:rPr>
              <w:t>3.2.2. Анализ текущего состояния и перспектив развития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117B7">
              <w:rPr>
                <w:rFonts w:ascii="Times New Roman" w:hAnsi="Times New Roman" w:cs="Times New Roman"/>
                <w:sz w:val="28"/>
                <w:szCs w:val="28"/>
              </w:rPr>
              <w:t>Интерпретация результатов самодиагностики</w:t>
            </w:r>
          </w:p>
        </w:tc>
        <w:tc>
          <w:tcPr>
            <w:tcW w:w="10064" w:type="dxa"/>
          </w:tcPr>
          <w:p w:rsidR="003B0AD4" w:rsidRPr="00EA3218" w:rsidRDefault="008117B7" w:rsidP="00811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каждому магистральному направлению / ключевому условию указаны баллы, уровень, определённые федеральной самодиагностикой, планируемые баллы и планируемый уровень</w:t>
            </w:r>
          </w:p>
        </w:tc>
        <w:tc>
          <w:tcPr>
            <w:tcW w:w="1701" w:type="dxa"/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  <w:tcBorders>
              <w:bottom w:val="single" w:sz="48" w:space="0" w:color="auto"/>
            </w:tcBorders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8" w:space="0" w:color="auto"/>
            </w:tcBorders>
          </w:tcPr>
          <w:p w:rsidR="003B0AD4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7B7">
              <w:rPr>
                <w:rFonts w:ascii="Times New Roman" w:hAnsi="Times New Roman" w:cs="Times New Roman"/>
                <w:sz w:val="28"/>
                <w:szCs w:val="28"/>
              </w:rPr>
              <w:t>3.2.2. Анализ текущего состояния и перспектив развития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117B7">
              <w:rPr>
                <w:rFonts w:ascii="Times New Roman" w:hAnsi="Times New Roman" w:cs="Times New Roman"/>
                <w:sz w:val="28"/>
                <w:szCs w:val="28"/>
              </w:rPr>
              <w:t>Результаты проблемно ориентированного анализа</w:t>
            </w:r>
          </w:p>
        </w:tc>
        <w:tc>
          <w:tcPr>
            <w:tcW w:w="10064" w:type="dxa"/>
            <w:tcBorders>
              <w:bottom w:val="single" w:sz="48" w:space="0" w:color="auto"/>
            </w:tcBorders>
          </w:tcPr>
          <w:p w:rsidR="001F1ADE" w:rsidRDefault="008117B7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Указаны корректные сильные и слабые стороны, благоприятные возможности и риски по каждому из направлений</w:t>
            </w:r>
            <w:r w:rsidR="001F1ADE">
              <w:rPr>
                <w:rFonts w:ascii="Times New Roman" w:hAnsi="Times New Roman" w:cs="Times New Roman"/>
                <w:sz w:val="28"/>
                <w:szCs w:val="28"/>
              </w:rPr>
              <w:t xml:space="preserve">. Содержание может быть воспроизведено из </w:t>
            </w:r>
            <w:proofErr w:type="spellStart"/>
            <w:r w:rsidR="001F1ADE">
              <w:rPr>
                <w:rFonts w:ascii="Times New Roman" w:hAnsi="Times New Roman" w:cs="Times New Roman"/>
                <w:sz w:val="28"/>
                <w:szCs w:val="28"/>
              </w:rPr>
              <w:t>антирисковой</w:t>
            </w:r>
            <w:proofErr w:type="spellEnd"/>
            <w:r w:rsidR="001F1AD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(при наличии таковой).</w:t>
            </w: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ADE" w:rsidRPr="00EA3218" w:rsidRDefault="001F1ADE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AD4" w:rsidTr="001F1ADE">
        <w:tc>
          <w:tcPr>
            <w:tcW w:w="1101" w:type="dxa"/>
            <w:tcBorders>
              <w:top w:val="single" w:sz="48" w:space="0" w:color="auto"/>
            </w:tcBorders>
          </w:tcPr>
          <w:p w:rsidR="003B0AD4" w:rsidRPr="004F6E53" w:rsidRDefault="003B0AD4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8" w:space="0" w:color="auto"/>
            </w:tcBorders>
          </w:tcPr>
          <w:p w:rsidR="003B0AD4" w:rsidRDefault="008117B7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7B7">
              <w:rPr>
                <w:rFonts w:ascii="Times New Roman" w:hAnsi="Times New Roman" w:cs="Times New Roman"/>
                <w:sz w:val="28"/>
                <w:szCs w:val="28"/>
              </w:rPr>
              <w:t>4.1. Возможные действия, направленные на совершенствование деятельности по каждому магистральному направлению и ключевому условию</w:t>
            </w:r>
          </w:p>
        </w:tc>
        <w:tc>
          <w:tcPr>
            <w:tcW w:w="10064" w:type="dxa"/>
            <w:tcBorders>
              <w:top w:val="single" w:sz="48" w:space="0" w:color="auto"/>
            </w:tcBorders>
          </w:tcPr>
          <w:p w:rsidR="003B0AD4" w:rsidRPr="00EA3218" w:rsidRDefault="008117B7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Представлено общее описание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подпроектов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перечисленных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п. 4.2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3B0AD4" w:rsidRDefault="003B0AD4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589">
              <w:rPr>
                <w:rFonts w:ascii="Times New Roman" w:hAnsi="Times New Roman" w:cs="Times New Roman"/>
                <w:sz w:val="28"/>
                <w:szCs w:val="28"/>
              </w:rPr>
              <w:t>4.2. Управленческие решения, направленные на устранение причин возникновения дефицитов.</w:t>
            </w:r>
          </w:p>
        </w:tc>
        <w:tc>
          <w:tcPr>
            <w:tcW w:w="10064" w:type="dxa"/>
          </w:tcPr>
          <w:p w:rsidR="00B06D1C" w:rsidRPr="00EA3218" w:rsidRDefault="00B06D1C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подпроекты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магистральному направлению / ключевому условию, по которому есть дефициты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B06D1C" w:rsidRPr="00EA3218" w:rsidRDefault="00B06D1C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конкретные, выполнимые задачи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B06D1C" w:rsidRPr="00EA3218" w:rsidRDefault="00B06D1C" w:rsidP="00811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планируемые результаты, включающие конкретные (в т.ч. числовые) показатели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B06D1C" w:rsidRPr="00EA3218" w:rsidRDefault="00B06D1C" w:rsidP="00B0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задач и число планируемых результатов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идентичны</w:t>
            </w:r>
            <w:proofErr w:type="gramEnd"/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B06D1C" w:rsidRPr="00EA3218" w:rsidRDefault="00B06D1C" w:rsidP="00B0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качестве ресурсного обеспечения указаны конкретные требования</w:t>
            </w:r>
            <w:r w:rsidR="0006764A">
              <w:rPr>
                <w:rFonts w:ascii="Times New Roman" w:hAnsi="Times New Roman" w:cs="Times New Roman"/>
                <w:sz w:val="28"/>
                <w:szCs w:val="28"/>
              </w:rPr>
              <w:t xml:space="preserve"> к деятельности в рамках </w:t>
            </w:r>
            <w:proofErr w:type="spellStart"/>
            <w:r w:rsidR="0006764A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(нормативно-правовое, административное, материально-техническое обеспечение)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B06D1C" w:rsidRPr="00EA3218" w:rsidRDefault="00B06D1C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результативности представлены конкретными числовыми показателями, число индикаторов / групп индикаторов соответствует числу планируемых результатов, индикаторы соотносимы с результатами содержательно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B06D1C" w:rsidRPr="00EA3218" w:rsidRDefault="00B06D1C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D1C">
              <w:rPr>
                <w:rFonts w:ascii="Times New Roman" w:hAnsi="Times New Roman" w:cs="Times New Roman"/>
                <w:sz w:val="28"/>
                <w:szCs w:val="28"/>
              </w:rPr>
              <w:t>Система оценки результатов и контроля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представлена в виде перечня конкретных мероприятий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D1C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Pr="00B06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развития (повышение, сохранение уровня)</w:t>
            </w:r>
          </w:p>
        </w:tc>
        <w:tc>
          <w:tcPr>
            <w:tcW w:w="10064" w:type="dxa"/>
          </w:tcPr>
          <w:p w:rsidR="00B06D1C" w:rsidRPr="00EA3218" w:rsidRDefault="00B06D1C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содержит краткое описание планируемых результатов по каждому заявленному в программе направлению деятельности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B06D1C" w:rsidRPr="00EA3218" w:rsidRDefault="00B06D1C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ожидаемых результатах отражены результаты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подпроектов</w:t>
            </w:r>
            <w:proofErr w:type="spellEnd"/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B06D1C" w:rsidRPr="00EA3218" w:rsidRDefault="00B06D1C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 реализации программы соотносим с планируемыми результатами из паспорта программы (содержательно)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D1C">
              <w:rPr>
                <w:rFonts w:ascii="Times New Roman" w:hAnsi="Times New Roman" w:cs="Times New Roman"/>
                <w:sz w:val="28"/>
                <w:szCs w:val="28"/>
              </w:rPr>
              <w:t>Механизмы реализации Программы развития</w:t>
            </w:r>
          </w:p>
        </w:tc>
        <w:tc>
          <w:tcPr>
            <w:tcW w:w="10064" w:type="dxa"/>
          </w:tcPr>
          <w:p w:rsidR="00B06D1C" w:rsidRPr="00EA3218" w:rsidRDefault="00B06D1C" w:rsidP="003B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Представлено наименование конкретных ресурсов (определённая техника, определённые локальные акты и пр.)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06D1C" w:rsidRP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B06D1C" w:rsidRDefault="00B06D1C" w:rsidP="00B0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Указаны конкретные источники получения ресурсов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D1C" w:rsidTr="001F1ADE">
        <w:tc>
          <w:tcPr>
            <w:tcW w:w="1101" w:type="dxa"/>
          </w:tcPr>
          <w:p w:rsidR="00B06D1C" w:rsidRPr="004F6E53" w:rsidRDefault="00B06D1C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06D1C" w:rsidRP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D1C">
              <w:rPr>
                <w:rFonts w:ascii="Times New Roman" w:hAnsi="Times New Roman" w:cs="Times New Roman"/>
                <w:sz w:val="28"/>
                <w:szCs w:val="28"/>
              </w:rPr>
              <w:t>7. Критерии и показатели оценки реализации Программы развития</w:t>
            </w:r>
          </w:p>
        </w:tc>
        <w:tc>
          <w:tcPr>
            <w:tcW w:w="10064" w:type="dxa"/>
          </w:tcPr>
          <w:p w:rsidR="00B06D1C" w:rsidRDefault="00B06D1C" w:rsidP="00B0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воспроизводит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дублирует содержание п. 4.2 в части задач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подпроектов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планируемых результатов и количественных показателей. Отсутствуют показатели, не названные в п. 4.2, в наличии все показатели из п. 4.2</w:t>
            </w:r>
          </w:p>
        </w:tc>
        <w:tc>
          <w:tcPr>
            <w:tcW w:w="1701" w:type="dxa"/>
          </w:tcPr>
          <w:p w:rsidR="00B06D1C" w:rsidRDefault="00B06D1C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E" w:rsidTr="001F1ADE">
        <w:tc>
          <w:tcPr>
            <w:tcW w:w="1101" w:type="dxa"/>
          </w:tcPr>
          <w:p w:rsidR="001F1ADE" w:rsidRPr="004F6E53" w:rsidRDefault="001F1ADE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1F1ADE" w:rsidRDefault="001F1ADE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D1C">
              <w:rPr>
                <w:rFonts w:ascii="Times New Roman" w:hAnsi="Times New Roman" w:cs="Times New Roman"/>
                <w:sz w:val="28"/>
                <w:szCs w:val="28"/>
              </w:rPr>
              <w:t>8. Дорожная карта реализации Программы развития</w:t>
            </w:r>
          </w:p>
          <w:p w:rsidR="00D00E29" w:rsidRPr="00B06D1C" w:rsidRDefault="00D00E29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(разрабатывается на 1 год)</w:t>
            </w:r>
          </w:p>
        </w:tc>
        <w:tc>
          <w:tcPr>
            <w:tcW w:w="10064" w:type="dxa"/>
          </w:tcPr>
          <w:p w:rsidR="001F1ADE" w:rsidRDefault="001F1ADE" w:rsidP="00B0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Перечислены в качестве мероприятий управленческие действия / группы управленческих действий</w:t>
            </w:r>
          </w:p>
        </w:tc>
        <w:tc>
          <w:tcPr>
            <w:tcW w:w="1701" w:type="dxa"/>
          </w:tcPr>
          <w:p w:rsidR="001F1ADE" w:rsidRDefault="001F1ADE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E" w:rsidTr="001F1ADE">
        <w:tc>
          <w:tcPr>
            <w:tcW w:w="1101" w:type="dxa"/>
          </w:tcPr>
          <w:p w:rsidR="001F1ADE" w:rsidRPr="004F6E53" w:rsidRDefault="001F1ADE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F1ADE" w:rsidRPr="00B06D1C" w:rsidRDefault="001F1ADE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1F1ADE" w:rsidRDefault="001F1ADE" w:rsidP="00B0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Указаны плановые даты получения результата в формате </w:t>
            </w:r>
            <w:proofErr w:type="spellStart"/>
            <w:r w:rsidRPr="00B06D1C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B06D1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06D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1701" w:type="dxa"/>
          </w:tcPr>
          <w:p w:rsidR="001F1ADE" w:rsidRDefault="001F1ADE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E" w:rsidTr="001F1ADE">
        <w:tc>
          <w:tcPr>
            <w:tcW w:w="1101" w:type="dxa"/>
          </w:tcPr>
          <w:p w:rsidR="001F1ADE" w:rsidRPr="004F6E53" w:rsidRDefault="001F1ADE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F1ADE" w:rsidRPr="00B06D1C" w:rsidRDefault="001F1ADE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1F1ADE" w:rsidRDefault="001F1ADE" w:rsidP="00B0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Измеримые показатели мероприятий проверяемы при помощи систем мониторинга / анализа открытых источников</w:t>
            </w:r>
          </w:p>
        </w:tc>
        <w:tc>
          <w:tcPr>
            <w:tcW w:w="1701" w:type="dxa"/>
          </w:tcPr>
          <w:p w:rsidR="001F1ADE" w:rsidRDefault="001F1ADE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E" w:rsidTr="001F1ADE">
        <w:tc>
          <w:tcPr>
            <w:tcW w:w="1101" w:type="dxa"/>
          </w:tcPr>
          <w:p w:rsidR="001F1ADE" w:rsidRPr="004F6E53" w:rsidRDefault="001F1ADE" w:rsidP="004F6E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1F1ADE" w:rsidRPr="00B06D1C" w:rsidRDefault="001F1ADE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1F1ADE" w:rsidRDefault="001F1ADE" w:rsidP="00B06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карта структурирована в соответствии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подпроектами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представленными в п. 4.2.</w:t>
            </w:r>
            <w:proofErr w:type="gramEnd"/>
          </w:p>
        </w:tc>
        <w:tc>
          <w:tcPr>
            <w:tcW w:w="1701" w:type="dxa"/>
          </w:tcPr>
          <w:p w:rsidR="001F1ADE" w:rsidRDefault="001F1ADE" w:rsidP="004F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580" w:rsidRDefault="00EF5580" w:rsidP="00D0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E53" w:rsidRDefault="00D00E29" w:rsidP="00D0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с подписями и печатями </w:t>
      </w:r>
      <w:r w:rsidRPr="00D00E29">
        <w:rPr>
          <w:rFonts w:ascii="Times New Roman" w:hAnsi="Times New Roman" w:cs="Times New Roman"/>
          <w:sz w:val="28"/>
          <w:szCs w:val="28"/>
          <w:u w:val="single"/>
        </w:rPr>
        <w:t>сканируется</w:t>
      </w:r>
      <w:r>
        <w:rPr>
          <w:rFonts w:ascii="Times New Roman" w:hAnsi="Times New Roman" w:cs="Times New Roman"/>
          <w:sz w:val="28"/>
          <w:szCs w:val="28"/>
        </w:rPr>
        <w:t>, остальные лист</w:t>
      </w:r>
      <w:r w:rsidR="00D043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D00E2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00E29">
        <w:rPr>
          <w:rFonts w:ascii="Times New Roman" w:hAnsi="Times New Roman" w:cs="Times New Roman"/>
          <w:sz w:val="28"/>
          <w:szCs w:val="28"/>
          <w:u w:val="single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00E29" w:rsidRPr="00D00E29" w:rsidRDefault="00D00E29" w:rsidP="00D00E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развития ОО необходимо загрузить </w:t>
      </w:r>
      <w:r w:rsidR="00D04358">
        <w:rPr>
          <w:rFonts w:ascii="Times New Roman" w:hAnsi="Times New Roman" w:cs="Times New Roman"/>
          <w:sz w:val="28"/>
          <w:szCs w:val="28"/>
        </w:rPr>
        <w:t>на сайте федеральной самодиагностики в личном кабинете в конструкторе (вверху есть соответствующая кнопка)</w:t>
      </w:r>
      <w:r w:rsidR="00D04358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ОО до </w:t>
      </w:r>
      <w:r w:rsidR="00D0435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декабря 2023г. </w:t>
      </w:r>
      <w:bookmarkStart w:id="0" w:name="_GoBack"/>
      <w:bookmarkEnd w:id="0"/>
    </w:p>
    <w:sectPr w:rsidR="00D00E29" w:rsidRPr="00D00E29" w:rsidSect="00B06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975CC"/>
    <w:multiLevelType w:val="hybridMultilevel"/>
    <w:tmpl w:val="AAB08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53"/>
    <w:rsid w:val="0006764A"/>
    <w:rsid w:val="00137168"/>
    <w:rsid w:val="001F1ADE"/>
    <w:rsid w:val="002E0E5C"/>
    <w:rsid w:val="003B0AD4"/>
    <w:rsid w:val="00432902"/>
    <w:rsid w:val="004F6E53"/>
    <w:rsid w:val="0063129A"/>
    <w:rsid w:val="00680BDA"/>
    <w:rsid w:val="006B459D"/>
    <w:rsid w:val="008117B7"/>
    <w:rsid w:val="00B06D1C"/>
    <w:rsid w:val="00D00E29"/>
    <w:rsid w:val="00D04358"/>
    <w:rsid w:val="00D3371C"/>
    <w:rsid w:val="00EA3218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E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E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alekseeva_om</dc:creator>
  <cp:lastModifiedBy>УМЦ</cp:lastModifiedBy>
  <cp:revision>7</cp:revision>
  <cp:lastPrinted>2023-11-30T13:52:00Z</cp:lastPrinted>
  <dcterms:created xsi:type="dcterms:W3CDTF">2023-11-30T07:42:00Z</dcterms:created>
  <dcterms:modified xsi:type="dcterms:W3CDTF">2023-12-06T10:42:00Z</dcterms:modified>
</cp:coreProperties>
</file>