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F" w:rsidRDefault="002C524F" w:rsidP="002C524F">
      <w:pPr>
        <w:pStyle w:val="10"/>
        <w:keepNext/>
        <w:keepLines/>
        <w:shd w:val="clear" w:color="auto" w:fill="auto"/>
        <w:spacing w:after="0" w:line="240" w:lineRule="auto"/>
        <w:ind w:left="238" w:firstLine="0"/>
        <w:outlineLvl w:val="9"/>
        <w:rPr>
          <w:color w:val="000000"/>
          <w:lang w:eastAsia="ru-RU" w:bidi="ru-RU"/>
        </w:rPr>
      </w:pPr>
      <w:bookmarkStart w:id="0" w:name="bookmark15"/>
      <w:r>
        <w:rPr>
          <w:color w:val="000000"/>
          <w:lang w:eastAsia="ru-RU" w:bidi="ru-RU"/>
        </w:rPr>
        <w:t>Экспертное заключение по результатам посещения урока (занятия)</w:t>
      </w:r>
      <w:r>
        <w:rPr>
          <w:color w:val="000000"/>
          <w:lang w:eastAsia="ru-RU" w:bidi="ru-RU"/>
        </w:rPr>
        <w:br/>
        <w:t>или анализа технологической карты/плана-конспекта урока (занятия)</w:t>
      </w:r>
      <w:bookmarkEnd w:id="0"/>
    </w:p>
    <w:p w:rsidR="002C524F" w:rsidRDefault="002C524F" w:rsidP="002C524F">
      <w:pPr>
        <w:pStyle w:val="10"/>
        <w:keepNext/>
        <w:keepLines/>
        <w:shd w:val="clear" w:color="auto" w:fill="auto"/>
        <w:spacing w:after="0" w:line="240" w:lineRule="auto"/>
        <w:ind w:left="238" w:firstLine="0"/>
        <w:outlineLvl w:val="9"/>
        <w:rPr>
          <w:color w:val="000000"/>
          <w:lang w:eastAsia="ru-RU" w:bidi="ru-RU"/>
        </w:rPr>
      </w:pPr>
    </w:p>
    <w:p w:rsidR="002C524F" w:rsidRDefault="002C524F" w:rsidP="002C524F">
      <w:pPr>
        <w:pStyle w:val="10"/>
        <w:keepNext/>
        <w:keepLines/>
        <w:shd w:val="clear" w:color="auto" w:fill="auto"/>
        <w:spacing w:after="0" w:line="240" w:lineRule="auto"/>
        <w:ind w:left="238" w:firstLine="0"/>
        <w:outlineLvl w:val="9"/>
        <w:rPr>
          <w:color w:val="000000"/>
          <w:lang w:eastAsia="ru-RU" w:bidi="ru-RU"/>
        </w:rPr>
      </w:pPr>
    </w:p>
    <w:tbl>
      <w:tblPr>
        <w:tblW w:w="95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604"/>
        <w:gridCol w:w="15"/>
        <w:gridCol w:w="5745"/>
        <w:gridCol w:w="1701"/>
        <w:gridCol w:w="1405"/>
        <w:gridCol w:w="15"/>
      </w:tblGrid>
      <w:tr w:rsidR="00BF0CEC" w:rsidRPr="0078780D" w:rsidTr="00BF0CEC">
        <w:trPr>
          <w:gridBefore w:val="1"/>
          <w:wBefore w:w="15" w:type="dxa"/>
          <w:trHeight w:hRule="exact" w:val="94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№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Количество</w:t>
            </w:r>
          </w:p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баллов</w:t>
            </w:r>
          </w:p>
          <w:p w:rsidR="0078780D" w:rsidRPr="0078780D" w:rsidRDefault="0078780D" w:rsidP="0078780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 w:bidi="en-US"/>
              </w:rPr>
              <w:t>(min/max)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Фактически</w:t>
            </w:r>
          </w:p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выставленные</w:t>
            </w:r>
          </w:p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баллы</w:t>
            </w:r>
          </w:p>
        </w:tc>
      </w:tr>
      <w:tr w:rsidR="0078780D" w:rsidRPr="0078780D" w:rsidTr="00BF0CEC">
        <w:trPr>
          <w:gridBefore w:val="1"/>
          <w:wBefore w:w="15" w:type="dxa"/>
          <w:trHeight w:hRule="exact" w:val="49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I.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Целеполагание</w:t>
            </w:r>
          </w:p>
        </w:tc>
      </w:tr>
      <w:tr w:rsidR="00BF0CEC" w:rsidRPr="0078780D" w:rsidTr="00BF0CEC">
        <w:trPr>
          <w:gridBefore w:val="1"/>
          <w:wBefore w:w="15" w:type="dxa"/>
          <w:trHeight w:hRule="exact" w:val="125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Цель урока (занятия) сформулирована совместно с обучающимися (использован проблемный метод, смысловая догадка, метод ассоциаций, иное)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57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Цель урока (занятия) диагностируема, достижима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71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Цель урока (занятия) сформулирована четко и доступна для понимания обучающимся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97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Поставленные задачи соответствуют достижению цели, являются необходимыми и достаточными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50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0-6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49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II.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Организация деятельности обучающихся на уроке (занятии)</w:t>
            </w:r>
          </w:p>
        </w:tc>
      </w:tr>
      <w:tr w:rsidR="00BF0CEC" w:rsidRPr="0078780D" w:rsidTr="00BF0CEC">
        <w:trPr>
          <w:gridBefore w:val="1"/>
          <w:wBefore w:w="15" w:type="dxa"/>
          <w:trHeight w:hRule="exact" w:val="155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Используются проблемные методы обучения (частично-поисковый, исследовательский), приемы активизации познавательной деятельности обучающихся, диалоговые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7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Имеются блоки самостоятельного получения знаний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67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Организована проектная/учебно- исследовательская деятельность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255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Задания предусматривают учет индивидуальных особенностей и интересов обучающихся, дифференциацию и индивидуализацию обучения, в том числе возможность выбора темпа, уровня сложности, способов деятельности (вывод делается на основании плана- конспекта/технологической карты урока (занятия) (занятия) и приложений к нему)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F0CEC" w:rsidRPr="0078780D" w:rsidTr="00BF0CEC">
        <w:trPr>
          <w:gridBefore w:val="1"/>
          <w:wBefore w:w="15" w:type="dxa"/>
          <w:trHeight w:hRule="exact" w:val="92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Содержатся задания на формирование/развитие/ совершенствование универсальных учебных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122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Имеются задания, направленные на формирование положительной учебной мотивации, в том числе </w:t>
            </w:r>
            <w:proofErr w:type="spellStart"/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учебно</w:t>
            </w: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softHyphen/>
              <w:t>познавательных</w:t>
            </w:r>
            <w:proofErr w:type="spellEnd"/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мотивов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98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7.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Предусмотрено использование разнообразных способов и средств обратной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9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8.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Предусмотренные задания являются необходимыми и достаточными для достижения цели урока (занятия)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7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8.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Выбор используемых методов и приемов оправдан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101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Выбранный тип урока (занятия) соответствует поставленной цели, структура урока (занятия) логична, этапы взаимосвязаны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296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0-17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49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III.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Оценка и рефлексия</w:t>
            </w:r>
          </w:p>
        </w:tc>
      </w:tr>
      <w:tr w:rsidR="0078780D" w:rsidRPr="0078780D" w:rsidTr="00BF0CEC">
        <w:trPr>
          <w:gridBefore w:val="1"/>
          <w:wBefore w:w="15" w:type="dxa"/>
          <w:trHeight w:hRule="exact" w:val="57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Используется формирующее (</w:t>
            </w:r>
            <w:proofErr w:type="spellStart"/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критериальное</w:t>
            </w:r>
            <w:proofErr w:type="spellEnd"/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) оценивание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99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Предусмотрена разработка/обсуждение критериев оценки деятельности с обучающимися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8780D" w:rsidRPr="0078780D" w:rsidTr="00BF0CEC">
        <w:trPr>
          <w:gridBefore w:val="1"/>
          <w:wBefore w:w="15" w:type="dxa"/>
          <w:trHeight w:hRule="exact" w:val="44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Организована </w:t>
            </w:r>
            <w:proofErr w:type="spellStart"/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взаимооценка</w:t>
            </w:r>
            <w:proofErr w:type="spellEnd"/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/самооценка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780D" w:rsidRPr="0078780D" w:rsidRDefault="0078780D" w:rsidP="007878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878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80D" w:rsidRPr="0078780D" w:rsidRDefault="0078780D" w:rsidP="007878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51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480" w:lineRule="exact"/>
              <w:ind w:firstLine="0"/>
            </w:pPr>
            <w:r>
              <w:t>Даются комментарии выставленных отметок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rPr>
                <w:sz w:val="10"/>
                <w:szCs w:val="10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191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Организована рефлексия с учетом возрастных особенностей обучающихся (оценка новизны, сложности, полезности выполненных заданий, уровня достижения цели урока (занятия), степени выполнения поставленных задач, полученного результата и деятельности, взаимодействия, иное)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57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Практическая значимость знаний и способов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592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7.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Соответствие содержания урока (занятия) планируемым результатам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494"/>
        </w:trPr>
        <w:tc>
          <w:tcPr>
            <w:tcW w:w="6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</w:pPr>
            <w:r>
              <w:rPr>
                <w:rStyle w:val="21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rStyle w:val="21"/>
              </w:rPr>
              <w:t>0-10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38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rPr>
                <w:rStyle w:val="21"/>
              </w:rPr>
              <w:t>IV.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1"/>
              </w:rPr>
              <w:t>Информационное и техническое обеспечение</w:t>
            </w:r>
          </w:p>
        </w:tc>
      </w:tr>
      <w:tr w:rsidR="00150756" w:rsidTr="00BF0CEC">
        <w:trPr>
          <w:gridBefore w:val="1"/>
          <w:wBefore w:w="15" w:type="dxa"/>
          <w:trHeight w:hRule="exact" w:val="120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1.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Предусмотрено использование условно-изобразительной наглядности (знаково-символические средства, модели и др.), использование наглядности целесообразно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50756" w:rsidTr="00BF0CEC">
        <w:trPr>
          <w:gridBefore w:val="1"/>
          <w:wBefore w:w="15" w:type="dxa"/>
          <w:trHeight w:hRule="exact" w:val="7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2.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Предусмотрено использование ИКТ - технологий, применение технологий целесообразно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756" w:rsidRDefault="00150756" w:rsidP="00150756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5D0C" w:rsidTr="00BF0CEC">
        <w:trPr>
          <w:gridBefore w:val="1"/>
          <w:wBefore w:w="15" w:type="dxa"/>
          <w:trHeight w:hRule="exact" w:val="9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3.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Используемая наглядность функциональна, (используется для решения определенной учебной задачи). Средства обучения используются целесообразно с учетом специфики программы, возраста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5D0C" w:rsidTr="00BF0CEC">
        <w:trPr>
          <w:gridBefore w:val="1"/>
          <w:wBefore w:w="15" w:type="dxa"/>
          <w:trHeight w:hRule="exact" w:val="9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4.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Предусмотрено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5D0C" w:rsidTr="00BF0CEC">
        <w:trPr>
          <w:gridBefore w:val="1"/>
          <w:wBefore w:w="15" w:type="dxa"/>
          <w:trHeight w:hRule="exact" w:val="6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5.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Предусмотрено использование электронных учебных материалов и ресурсов Интернета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5D0C" w:rsidTr="00BF0CEC">
        <w:trPr>
          <w:gridBefore w:val="1"/>
          <w:wBefore w:w="15" w:type="dxa"/>
          <w:trHeight w:hRule="exact" w:val="997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t>6.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Предусмотрено использование материалов разных форматов (текстов, таблиц, схем, графиков, видео, аудио)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5D0C" w:rsidTr="00BF0CEC">
        <w:trPr>
          <w:gridBefore w:val="1"/>
          <w:wBefore w:w="15" w:type="dxa"/>
          <w:trHeight w:hRule="exact" w:val="71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40" w:firstLine="0"/>
              <w:jc w:val="left"/>
            </w:pPr>
            <w:r>
              <w:lastRenderedPageBreak/>
              <w:t>7.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Обучающимися используется технологическая карта урока (занятия)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755D0C" w:rsidTr="00BF0CEC">
        <w:trPr>
          <w:gridAfter w:val="1"/>
          <w:wAfter w:w="15" w:type="dxa"/>
          <w:trHeight w:hRule="exact" w:val="494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right"/>
            </w:pPr>
            <w:r>
              <w:rPr>
                <w:rStyle w:val="21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0-12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rPr>
                <w:sz w:val="10"/>
                <w:szCs w:val="10"/>
              </w:rPr>
            </w:pPr>
          </w:p>
        </w:tc>
      </w:tr>
      <w:tr w:rsidR="00755D0C" w:rsidTr="00BF0CEC">
        <w:trPr>
          <w:gridAfter w:val="1"/>
          <w:wAfter w:w="15" w:type="dxa"/>
          <w:trHeight w:hRule="exact" w:val="49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left="200" w:firstLine="0"/>
              <w:jc w:val="left"/>
            </w:pPr>
            <w:r>
              <w:rPr>
                <w:rStyle w:val="21"/>
              </w:rPr>
              <w:t>V.</w:t>
            </w:r>
          </w:p>
        </w:tc>
        <w:tc>
          <w:tcPr>
            <w:tcW w:w="8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Обеспечение условий охраны здоровья обучающихся</w:t>
            </w:r>
          </w:p>
        </w:tc>
      </w:tr>
      <w:tr w:rsidR="00755D0C" w:rsidTr="00BF0CEC">
        <w:trPr>
          <w:gridAfter w:val="1"/>
          <w:wAfter w:w="15" w:type="dxa"/>
          <w:trHeight w:hRule="exact" w:val="709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1.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Предусмотрено чередование различных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rPr>
                <w:sz w:val="10"/>
                <w:szCs w:val="10"/>
              </w:rPr>
            </w:pPr>
          </w:p>
        </w:tc>
      </w:tr>
      <w:tr w:rsidR="00755D0C" w:rsidTr="00BF0CEC">
        <w:trPr>
          <w:gridAfter w:val="1"/>
          <w:wAfter w:w="15" w:type="dxa"/>
          <w:trHeight w:hRule="exact" w:val="127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t>Предусмотрены динамические паузы (физкультминутки) и (или) проведение комплекса упражнений для профилактики сколиоза, утомления глаз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t>0-2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rPr>
                <w:sz w:val="10"/>
                <w:szCs w:val="10"/>
              </w:rPr>
            </w:pPr>
          </w:p>
        </w:tc>
      </w:tr>
      <w:tr w:rsidR="00755D0C" w:rsidTr="00BF0CEC">
        <w:trPr>
          <w:gridAfter w:val="1"/>
          <w:wAfter w:w="15" w:type="dxa"/>
          <w:trHeight w:hRule="exact" w:val="42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right"/>
            </w:pPr>
            <w:r>
              <w:rPr>
                <w:rStyle w:val="21"/>
              </w:rPr>
              <w:t>Итого по разделу: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</w:rPr>
              <w:t>0-3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rPr>
                <w:sz w:val="10"/>
                <w:szCs w:val="10"/>
              </w:rPr>
            </w:pPr>
          </w:p>
        </w:tc>
      </w:tr>
      <w:tr w:rsidR="00755D0C" w:rsidTr="00BF0CEC">
        <w:trPr>
          <w:gridAfter w:val="1"/>
          <w:wAfter w:w="15" w:type="dxa"/>
          <w:trHeight w:hRule="exact" w:val="43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left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left"/>
            </w:pPr>
            <w:r>
              <w:rPr>
                <w:rStyle w:val="21"/>
              </w:rPr>
              <w:t>ВСЕГО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1"/>
                <w:lang w:val="en-US" w:bidi="en-US"/>
              </w:rPr>
              <w:t xml:space="preserve">Max. </w:t>
            </w:r>
            <w:r>
              <w:rPr>
                <w:rStyle w:val="21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D0C" w:rsidRDefault="00755D0C" w:rsidP="00755D0C">
            <w:pPr>
              <w:rPr>
                <w:sz w:val="10"/>
                <w:szCs w:val="10"/>
              </w:rPr>
            </w:pPr>
          </w:p>
        </w:tc>
      </w:tr>
    </w:tbl>
    <w:p w:rsidR="00BF0CEC" w:rsidRDefault="00BF0CEC" w:rsidP="00BF0CEC">
      <w:pPr>
        <w:pStyle w:val="20"/>
        <w:shd w:val="clear" w:color="auto" w:fill="auto"/>
        <w:spacing w:before="0" w:after="360" w:line="240" w:lineRule="auto"/>
        <w:ind w:firstLine="780"/>
        <w:jc w:val="center"/>
        <w:rPr>
          <w:b/>
          <w:sz w:val="28"/>
          <w:szCs w:val="28"/>
        </w:rPr>
      </w:pPr>
    </w:p>
    <w:p w:rsidR="00755D0C" w:rsidRPr="00BF0CEC" w:rsidRDefault="00755D0C" w:rsidP="00BF0CEC">
      <w:pPr>
        <w:pStyle w:val="20"/>
        <w:shd w:val="clear" w:color="auto" w:fill="auto"/>
        <w:spacing w:before="0" w:after="360" w:line="240" w:lineRule="auto"/>
        <w:ind w:firstLine="780"/>
        <w:jc w:val="center"/>
        <w:rPr>
          <w:b/>
          <w:sz w:val="28"/>
          <w:szCs w:val="28"/>
        </w:rPr>
      </w:pPr>
      <w:r w:rsidRPr="00BF0CEC">
        <w:rPr>
          <w:b/>
          <w:sz w:val="28"/>
          <w:szCs w:val="28"/>
        </w:rPr>
        <w:t>Результат посещения урока (занятия) (занятия):</w:t>
      </w:r>
    </w:p>
    <w:p w:rsidR="00755D0C" w:rsidRPr="00755D0C" w:rsidRDefault="00755D0C" w:rsidP="00BF0CE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3" w:hanging="357"/>
        <w:rPr>
          <w:sz w:val="28"/>
          <w:szCs w:val="28"/>
        </w:rPr>
      </w:pPr>
      <w:r w:rsidRPr="00755D0C">
        <w:rPr>
          <w:sz w:val="28"/>
          <w:szCs w:val="28"/>
        </w:rPr>
        <w:t>0-24 балла - на уроке не реализован системно-деятельностный подход (низкий уровень соответствия урока (занятия) требованиям ФГОС).</w:t>
      </w:r>
    </w:p>
    <w:p w:rsidR="00755D0C" w:rsidRPr="00755D0C" w:rsidRDefault="00755D0C" w:rsidP="00BF0CE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3" w:hanging="357"/>
        <w:rPr>
          <w:sz w:val="28"/>
          <w:szCs w:val="28"/>
        </w:rPr>
      </w:pPr>
      <w:r w:rsidRPr="00755D0C">
        <w:rPr>
          <w:sz w:val="28"/>
          <w:szCs w:val="28"/>
        </w:rPr>
        <w:t xml:space="preserve">25-36 баллов - на уроке не в полном объеме реализован </w:t>
      </w:r>
      <w:proofErr w:type="spellStart"/>
      <w:r w:rsidRPr="00755D0C">
        <w:rPr>
          <w:sz w:val="28"/>
          <w:szCs w:val="28"/>
        </w:rPr>
        <w:t>системно</w:t>
      </w:r>
      <w:r w:rsidRPr="00755D0C">
        <w:rPr>
          <w:sz w:val="28"/>
          <w:szCs w:val="28"/>
        </w:rPr>
        <w:softHyphen/>
        <w:t>деятельностный</w:t>
      </w:r>
      <w:proofErr w:type="spellEnd"/>
      <w:r w:rsidRPr="00755D0C">
        <w:rPr>
          <w:sz w:val="28"/>
          <w:szCs w:val="28"/>
        </w:rPr>
        <w:t xml:space="preserve"> подход (средний уровень соответствия урока (занятия) требованиям ФГОС).</w:t>
      </w:r>
    </w:p>
    <w:p w:rsidR="00755D0C" w:rsidRPr="00755D0C" w:rsidRDefault="00755D0C" w:rsidP="00BF0CE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3" w:hanging="357"/>
        <w:rPr>
          <w:sz w:val="28"/>
          <w:szCs w:val="28"/>
        </w:rPr>
      </w:pPr>
      <w:r w:rsidRPr="00755D0C">
        <w:rPr>
          <w:sz w:val="28"/>
          <w:szCs w:val="28"/>
        </w:rPr>
        <w:t xml:space="preserve">37-48 баллов - на уроке полностью реализован </w:t>
      </w:r>
      <w:proofErr w:type="spellStart"/>
      <w:r w:rsidRPr="00755D0C">
        <w:rPr>
          <w:sz w:val="28"/>
          <w:szCs w:val="28"/>
        </w:rPr>
        <w:t>системно</w:t>
      </w:r>
      <w:r w:rsidRPr="00755D0C">
        <w:rPr>
          <w:sz w:val="28"/>
          <w:szCs w:val="28"/>
        </w:rPr>
        <w:softHyphen/>
        <w:t>деятельностный</w:t>
      </w:r>
      <w:proofErr w:type="spellEnd"/>
      <w:r w:rsidRPr="00755D0C">
        <w:rPr>
          <w:sz w:val="28"/>
          <w:szCs w:val="28"/>
        </w:rPr>
        <w:t xml:space="preserve"> подход (высокий уровень соответствия урока (занятия) требованиям ФГОС).</w:t>
      </w:r>
    </w:p>
    <w:p w:rsidR="00755D0C" w:rsidRPr="00755D0C" w:rsidRDefault="00755D0C" w:rsidP="00BF0CE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3" w:hanging="357"/>
        <w:rPr>
          <w:sz w:val="28"/>
          <w:szCs w:val="28"/>
        </w:rPr>
      </w:pPr>
      <w:r w:rsidRPr="00755D0C">
        <w:rPr>
          <w:sz w:val="28"/>
          <w:szCs w:val="28"/>
        </w:rPr>
        <w:t>Результат экспертизы технологической карты/плана-конспекта урока (занятия) (занятия):</w:t>
      </w:r>
    </w:p>
    <w:p w:rsidR="00755D0C" w:rsidRPr="00755D0C" w:rsidRDefault="00755D0C" w:rsidP="00BF0CE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3" w:hanging="357"/>
        <w:rPr>
          <w:sz w:val="28"/>
          <w:szCs w:val="28"/>
        </w:rPr>
      </w:pPr>
      <w:r w:rsidRPr="00755D0C">
        <w:rPr>
          <w:sz w:val="28"/>
          <w:szCs w:val="28"/>
        </w:rPr>
        <w:t>0-24 балла - не соответствует требованиям ФГОС, необходимо вернуться к технологической карте и поработать над ней еще раз.</w:t>
      </w:r>
    </w:p>
    <w:p w:rsidR="00755D0C" w:rsidRPr="00755D0C" w:rsidRDefault="00755D0C" w:rsidP="00BF0CE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3" w:hanging="357"/>
        <w:rPr>
          <w:sz w:val="28"/>
          <w:szCs w:val="28"/>
        </w:rPr>
      </w:pPr>
      <w:r w:rsidRPr="00755D0C">
        <w:rPr>
          <w:sz w:val="28"/>
          <w:szCs w:val="28"/>
        </w:rPr>
        <w:t>25-36 баллов - частично соответствует требованиям ФГОС, необходимо вернуться к технологической карте урока (занятия) и усовершенствовать её.</w:t>
      </w:r>
    </w:p>
    <w:p w:rsidR="00755D0C" w:rsidRPr="00BF0CEC" w:rsidRDefault="00755D0C" w:rsidP="00755D0C">
      <w:pPr>
        <w:pStyle w:val="20"/>
        <w:numPr>
          <w:ilvl w:val="1"/>
          <w:numId w:val="1"/>
        </w:numPr>
        <w:shd w:val="clear" w:color="auto" w:fill="auto"/>
        <w:spacing w:before="0" w:after="120" w:line="240" w:lineRule="auto"/>
        <w:ind w:left="284" w:right="-1" w:hanging="357"/>
      </w:pPr>
      <w:r w:rsidRPr="00BF0CEC">
        <w:rPr>
          <w:sz w:val="28"/>
          <w:szCs w:val="28"/>
        </w:rPr>
        <w:t>37-48 баллов - соответствует требованиям ФГОС, не требует корректировки.</w:t>
      </w:r>
    </w:p>
    <w:p w:rsid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</w:p>
    <w:p w:rsid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</w:p>
    <w:p w:rsid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</w:p>
    <w:p w:rsid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</w:p>
    <w:p w:rsid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</w:p>
    <w:p w:rsidR="00BF0CEC" w:rsidRP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  <w:r>
        <w:t xml:space="preserve">_________________________________ ФИО </w:t>
      </w:r>
      <w:r>
        <w:rPr>
          <w:lang w:val="en-US"/>
        </w:rPr>
        <w:t>//_____________________</w:t>
      </w:r>
      <w:r>
        <w:t>Подпись</w:t>
      </w:r>
    </w:p>
    <w:p w:rsidR="00BF0CEC" w:rsidRPr="00BF0CEC" w:rsidRDefault="00BF0CEC" w:rsidP="00BF0CEC">
      <w:pPr>
        <w:pStyle w:val="20"/>
        <w:shd w:val="clear" w:color="auto" w:fill="auto"/>
        <w:spacing w:before="0" w:after="120" w:line="240" w:lineRule="auto"/>
        <w:ind w:right="-1" w:firstLine="0"/>
      </w:pPr>
      <w:r>
        <w:t xml:space="preserve">  «____»___________</w:t>
      </w:r>
      <w:r w:rsidR="00A41184">
        <w:t>2024</w:t>
      </w:r>
      <w:bookmarkStart w:id="1" w:name="_GoBack"/>
      <w:bookmarkEnd w:id="1"/>
    </w:p>
    <w:sectPr w:rsidR="00BF0CEC" w:rsidRPr="00BF0CEC" w:rsidSect="00BF0CE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031E"/>
    <w:multiLevelType w:val="hybridMultilevel"/>
    <w:tmpl w:val="78BAFBBC"/>
    <w:lvl w:ilvl="0" w:tplc="81889E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4F"/>
    <w:rsid w:val="00150756"/>
    <w:rsid w:val="002C524F"/>
    <w:rsid w:val="00755D0C"/>
    <w:rsid w:val="0078780D"/>
    <w:rsid w:val="00A41184"/>
    <w:rsid w:val="00A43A07"/>
    <w:rsid w:val="00BF0CEC"/>
    <w:rsid w:val="00C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5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C524F"/>
    <w:pPr>
      <w:widowControl w:val="0"/>
      <w:shd w:val="clear" w:color="auto" w:fill="FFFFFF"/>
      <w:spacing w:after="60" w:line="312" w:lineRule="exact"/>
      <w:ind w:hanging="17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507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07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0756"/>
    <w:pPr>
      <w:widowControl w:val="0"/>
      <w:shd w:val="clear" w:color="auto" w:fill="FFFFFF"/>
      <w:spacing w:before="240"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C5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2C524F"/>
    <w:pPr>
      <w:widowControl w:val="0"/>
      <w:shd w:val="clear" w:color="auto" w:fill="FFFFFF"/>
      <w:spacing w:after="60" w:line="312" w:lineRule="exact"/>
      <w:ind w:hanging="17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1507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507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50756"/>
    <w:pPr>
      <w:widowControl w:val="0"/>
      <w:shd w:val="clear" w:color="auto" w:fill="FFFFFF"/>
      <w:spacing w:before="240" w:after="60" w:line="0" w:lineRule="atLeas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2024-04-10T07:37:00Z</dcterms:created>
  <dcterms:modified xsi:type="dcterms:W3CDTF">2024-04-10T07:37:00Z</dcterms:modified>
</cp:coreProperties>
</file>