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CA" w:rsidRDefault="005F36CA" w:rsidP="00251B40">
      <w:pPr>
        <w:spacing w:after="0"/>
        <w:ind w:firstLine="709"/>
        <w:jc w:val="center"/>
        <w:rPr>
          <w:rFonts w:ascii="Times New Roman" w:eastAsia="SchoolBookSanPin" w:hAnsi="Times New Roman"/>
          <w:b/>
          <w:sz w:val="28"/>
          <w:szCs w:val="28"/>
        </w:rPr>
      </w:pPr>
    </w:p>
    <w:p w:rsidR="00EE0CE9" w:rsidRDefault="00EE0CE9" w:rsidP="00251B40">
      <w:pPr>
        <w:spacing w:after="0"/>
        <w:ind w:firstLine="709"/>
        <w:jc w:val="center"/>
        <w:rPr>
          <w:rFonts w:ascii="Times New Roman" w:eastAsia="SchoolBookSanPin" w:hAnsi="Times New Roman"/>
          <w:b/>
          <w:sz w:val="28"/>
          <w:szCs w:val="28"/>
        </w:rPr>
      </w:pPr>
      <w:bookmarkStart w:id="0" w:name="_GoBack"/>
      <w:bookmarkEnd w:id="0"/>
      <w:r w:rsidRPr="00EE0CE9">
        <w:rPr>
          <w:rFonts w:ascii="Times New Roman" w:eastAsia="SchoolBookSanPin" w:hAnsi="Times New Roman"/>
          <w:b/>
          <w:sz w:val="28"/>
          <w:szCs w:val="28"/>
        </w:rPr>
        <w:t>Кейс №1</w:t>
      </w:r>
      <w:proofErr w:type="gramStart"/>
      <w:r>
        <w:rPr>
          <w:rFonts w:ascii="Times New Roman" w:eastAsia="SchoolBookSanPin" w:hAnsi="Times New Roman"/>
          <w:b/>
          <w:sz w:val="28"/>
          <w:szCs w:val="28"/>
        </w:rPr>
        <w:t xml:space="preserve"> И</w:t>
      </w:r>
      <w:proofErr w:type="gramEnd"/>
      <w:r>
        <w:rPr>
          <w:rFonts w:ascii="Times New Roman" w:eastAsia="SchoolBookSanPin" w:hAnsi="Times New Roman"/>
          <w:b/>
          <w:sz w:val="28"/>
          <w:szCs w:val="28"/>
        </w:rPr>
        <w:t>з какого документа данный текст</w:t>
      </w:r>
      <w:r w:rsidR="00251B40">
        <w:rPr>
          <w:rFonts w:ascii="Times New Roman" w:eastAsia="SchoolBookSanPin" w:hAnsi="Times New Roman"/>
          <w:b/>
          <w:sz w:val="28"/>
          <w:szCs w:val="28"/>
        </w:rPr>
        <w:t>?</w:t>
      </w:r>
      <w:r w:rsidR="00EA5C58">
        <w:rPr>
          <w:rFonts w:ascii="Times New Roman" w:eastAsia="SchoolBookSanPin" w:hAnsi="Times New Roman"/>
          <w:b/>
          <w:sz w:val="28"/>
          <w:szCs w:val="28"/>
        </w:rPr>
        <w:t xml:space="preserve"> </w:t>
      </w:r>
    </w:p>
    <w:p w:rsidR="00251B40" w:rsidRPr="00EE0CE9" w:rsidRDefault="00251B40" w:rsidP="00251B40">
      <w:pPr>
        <w:spacing w:after="0"/>
        <w:ind w:firstLine="709"/>
        <w:jc w:val="center"/>
        <w:rPr>
          <w:rFonts w:ascii="Times New Roman" w:eastAsia="SchoolBookSanPin" w:hAnsi="Times New Roman"/>
          <w:b/>
          <w:sz w:val="28"/>
          <w:szCs w:val="28"/>
        </w:rPr>
      </w:pPr>
    </w:p>
    <w:p w:rsidR="00211145" w:rsidRDefault="00211145" w:rsidP="00251B40">
      <w:pPr>
        <w:spacing w:after="0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18.3. </w:t>
      </w:r>
      <w:proofErr w:type="spellStart"/>
      <w:r w:rsidRPr="00C77D24">
        <w:rPr>
          <w:rFonts w:ascii="Times New Roman" w:eastAsia="SchoolBookSanPin" w:hAnsi="Times New Roman"/>
          <w:sz w:val="28"/>
          <w:szCs w:val="28"/>
        </w:rPr>
        <w:t>Метапредметные</w:t>
      </w:r>
      <w:proofErr w:type="spellEnd"/>
      <w:r w:rsidRPr="00C77D24">
        <w:rPr>
          <w:rFonts w:ascii="Times New Roman" w:eastAsia="SchoolBookSanPin" w:hAnsi="Times New Roman"/>
          <w:sz w:val="28"/>
          <w:szCs w:val="28"/>
        </w:rPr>
        <w:t xml:space="preserve"> результаты характеризуют уровень </w:t>
      </w:r>
      <w:proofErr w:type="spellStart"/>
      <w:r w:rsidRPr="00C77D24">
        <w:rPr>
          <w:rFonts w:ascii="Times New Roman" w:eastAsia="SchoolBookSanPin" w:hAnsi="Times New Roman"/>
          <w:sz w:val="28"/>
          <w:szCs w:val="28"/>
        </w:rPr>
        <w:t>сформированности</w:t>
      </w:r>
      <w:proofErr w:type="spellEnd"/>
      <w:r w:rsidRPr="00C77D24">
        <w:rPr>
          <w:rFonts w:ascii="Times New Roman" w:eastAsia="SchoolBookSanPin" w:hAnsi="Times New Roman"/>
          <w:sz w:val="28"/>
          <w:szCs w:val="28"/>
        </w:rPr>
        <w:t xml:space="preserve"> познавательных, коммуникативных и регулятивных универсальных действий, которые обеспечивают успешность изучения учебных предметов, а также становление способности к самообразованию и саморазвитию. В результате освоения содержания программы начального общего образования обучающиеся овладевают рядом междисциплинарных понятий, а также различными знаково-символическими средствами, которые помогают </w:t>
      </w:r>
      <w:proofErr w:type="gramStart"/>
      <w:r w:rsidRPr="00C77D24">
        <w:rPr>
          <w:rFonts w:ascii="Times New Roman" w:eastAsia="SchoolBookSanPin" w:hAnsi="Times New Roman"/>
          <w:sz w:val="28"/>
          <w:szCs w:val="28"/>
        </w:rPr>
        <w:t>обучающимся</w:t>
      </w:r>
      <w:proofErr w:type="gramEnd"/>
      <w:r w:rsidRPr="00C77D24">
        <w:rPr>
          <w:rFonts w:ascii="Times New Roman" w:eastAsia="SchoolBookSanPin" w:hAnsi="Times New Roman"/>
          <w:sz w:val="28"/>
          <w:szCs w:val="28"/>
        </w:rPr>
        <w:t xml:space="preserve"> применять знания, как в типовых, так и в новых, нестандартных учебных ситуациях. </w:t>
      </w:r>
    </w:p>
    <w:p w:rsidR="00211145" w:rsidRPr="00C77D24" w:rsidRDefault="00211145" w:rsidP="00251B40">
      <w:pPr>
        <w:spacing w:after="0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bCs/>
          <w:sz w:val="28"/>
          <w:szCs w:val="28"/>
        </w:rPr>
        <w:t>19.10. Системно-</w:t>
      </w:r>
      <w:proofErr w:type="spellStart"/>
      <w:r w:rsidRPr="00C77D24">
        <w:rPr>
          <w:rFonts w:ascii="Times New Roman" w:eastAsia="SchoolBookSanPin" w:hAnsi="Times New Roman"/>
          <w:bCs/>
          <w:sz w:val="28"/>
          <w:szCs w:val="28"/>
        </w:rPr>
        <w:t>деятельностный</w:t>
      </w:r>
      <w:proofErr w:type="spellEnd"/>
      <w:r w:rsidRPr="00C77D24">
        <w:rPr>
          <w:rFonts w:ascii="Times New Roman" w:eastAsia="SchoolBookSanPin" w:hAnsi="Times New Roman"/>
          <w:bCs/>
          <w:sz w:val="28"/>
          <w:szCs w:val="28"/>
        </w:rPr>
        <w:t xml:space="preserve"> подход </w:t>
      </w:r>
      <w:r w:rsidRPr="00C77D24">
        <w:rPr>
          <w:rFonts w:ascii="Times New Roman" w:eastAsia="SchoolBookSanPin" w:hAnsi="Times New Roman"/>
          <w:sz w:val="28"/>
          <w:szCs w:val="28"/>
        </w:rPr>
        <w:t xml:space="preserve">к оценке образовательных достижений обучающихся проявляется в оценке способности обучающихся </w:t>
      </w:r>
      <w:r w:rsidRPr="00C77D24">
        <w:rPr>
          <w:rFonts w:ascii="Times New Roman" w:eastAsia="SchoolBookSanPin" w:hAnsi="Times New Roman"/>
          <w:sz w:val="28"/>
          <w:szCs w:val="28"/>
        </w:rPr>
        <w:br/>
        <w:t xml:space="preserve">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C77D24">
        <w:rPr>
          <w:rFonts w:ascii="Times New Roman" w:eastAsia="SchoolBookSanPin" w:hAnsi="Times New Roman"/>
          <w:sz w:val="28"/>
          <w:szCs w:val="28"/>
        </w:rPr>
        <w:t>деятельностной</w:t>
      </w:r>
      <w:proofErr w:type="spellEnd"/>
      <w:r w:rsidRPr="00C77D24">
        <w:rPr>
          <w:rFonts w:ascii="Times New Roman" w:eastAsia="SchoolBookSanPin" w:hAnsi="Times New Roman"/>
          <w:sz w:val="28"/>
          <w:szCs w:val="28"/>
        </w:rPr>
        <w:t xml:space="preserve"> форме.</w:t>
      </w:r>
    </w:p>
    <w:p w:rsidR="00211145" w:rsidRPr="00C77D24" w:rsidRDefault="00211145" w:rsidP="00251B40">
      <w:pPr>
        <w:spacing w:after="0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 xml:space="preserve">19.30. В ходе мониторинга проводится оценка </w:t>
      </w:r>
      <w:proofErr w:type="spellStart"/>
      <w:r w:rsidRPr="00C77D24">
        <w:rPr>
          <w:rFonts w:ascii="Times New Roman" w:eastAsia="SchoolBookSanPin" w:hAnsi="Times New Roman"/>
          <w:sz w:val="28"/>
          <w:szCs w:val="28"/>
        </w:rPr>
        <w:t>сформированности</w:t>
      </w:r>
      <w:proofErr w:type="spellEnd"/>
      <w:r w:rsidRPr="00C77D24">
        <w:rPr>
          <w:rFonts w:ascii="Times New Roman" w:eastAsia="SchoolBookSanPin" w:hAnsi="Times New Roman"/>
          <w:sz w:val="28"/>
          <w:szCs w:val="28"/>
        </w:rPr>
        <w:t xml:space="preserve">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</w:t>
      </w:r>
      <w:proofErr w:type="spellStart"/>
      <w:r w:rsidRPr="00C77D24">
        <w:rPr>
          <w:rFonts w:ascii="Times New Roman" w:eastAsia="SchoolBookSanPin" w:hAnsi="Times New Roman"/>
          <w:sz w:val="28"/>
          <w:szCs w:val="28"/>
        </w:rPr>
        <w:t>сформированности</w:t>
      </w:r>
      <w:proofErr w:type="spellEnd"/>
      <w:r w:rsidRPr="00C77D24">
        <w:rPr>
          <w:rFonts w:ascii="Times New Roman" w:eastAsia="SchoolBookSanPin" w:hAnsi="Times New Roman"/>
          <w:sz w:val="28"/>
          <w:szCs w:val="28"/>
        </w:rPr>
        <w:t xml:space="preserve"> универсальных учебных действий строится на </w:t>
      </w:r>
      <w:proofErr w:type="spellStart"/>
      <w:r w:rsidRPr="00C77D24">
        <w:rPr>
          <w:rFonts w:ascii="Times New Roman" w:eastAsia="SchoolBookSanPin" w:hAnsi="Times New Roman"/>
          <w:sz w:val="28"/>
          <w:szCs w:val="28"/>
        </w:rPr>
        <w:t>межпредметной</w:t>
      </w:r>
      <w:proofErr w:type="spellEnd"/>
      <w:r w:rsidRPr="00C77D24">
        <w:rPr>
          <w:rFonts w:ascii="Times New Roman" w:eastAsia="SchoolBookSanPin" w:hAnsi="Times New Roman"/>
          <w:sz w:val="28"/>
          <w:szCs w:val="28"/>
        </w:rPr>
        <w:t xml:space="preserve"> основе и может включать диагностические материалы </w:t>
      </w:r>
      <w:r w:rsidRPr="00C77D24">
        <w:rPr>
          <w:rFonts w:ascii="Times New Roman" w:eastAsia="SchoolBookSanPin" w:hAnsi="Times New Roman"/>
          <w:sz w:val="28"/>
          <w:szCs w:val="28"/>
        </w:rPr>
        <w:br/>
        <w:t xml:space="preserve">по оценке функциональной грамотности, </w:t>
      </w:r>
      <w:proofErr w:type="spellStart"/>
      <w:r w:rsidRPr="00C77D24">
        <w:rPr>
          <w:rFonts w:ascii="Times New Roman" w:eastAsia="SchoolBookSanPin" w:hAnsi="Times New Roman"/>
          <w:sz w:val="28"/>
          <w:szCs w:val="28"/>
        </w:rPr>
        <w:t>сформированности</w:t>
      </w:r>
      <w:proofErr w:type="spellEnd"/>
      <w:r w:rsidRPr="00C77D24">
        <w:rPr>
          <w:rFonts w:ascii="Times New Roman" w:eastAsia="SchoolBookSanPin" w:hAnsi="Times New Roman"/>
          <w:sz w:val="28"/>
          <w:szCs w:val="28"/>
        </w:rPr>
        <w:t xml:space="preserve"> регулятивных, коммуникативных и познавательных учебных действий.</w:t>
      </w:r>
    </w:p>
    <w:p w:rsidR="007B2280" w:rsidRPr="00C77D24" w:rsidRDefault="007B2280" w:rsidP="00251B40">
      <w:pPr>
        <w:spacing w:after="0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 xml:space="preserve">20.5.4. Русский язык обладает значительным потенциалом в развитии функциональной грамотности обучающихся, особенно таких её компонентов, </w:t>
      </w:r>
      <w:r w:rsidRPr="00C77D24">
        <w:rPr>
          <w:rFonts w:ascii="Times New Roman" w:eastAsia="SchoolBookSanPin" w:hAnsi="Times New Roman"/>
          <w:sz w:val="28"/>
          <w:szCs w:val="28"/>
        </w:rPr>
        <w:br/>
        <w:t xml:space="preserve">как языковая, коммуникативная, читательская, общекультурная и социальная грамотность. </w:t>
      </w:r>
    </w:p>
    <w:p w:rsidR="00EE0CE9" w:rsidRPr="00C77D24" w:rsidRDefault="00EE0CE9" w:rsidP="00251B40">
      <w:pPr>
        <w:widowControl/>
        <w:spacing w:after="0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 xml:space="preserve">170.2.7. Программа </w:t>
      </w:r>
      <w:r w:rsidR="00800900">
        <w:rPr>
          <w:rFonts w:ascii="Times New Roman" w:eastAsia="SchoolBookSanPin" w:hAnsi="Times New Roman"/>
          <w:sz w:val="28"/>
          <w:szCs w:val="28"/>
        </w:rPr>
        <w:t>….</w:t>
      </w:r>
      <w:r w:rsidRPr="00C77D24">
        <w:rPr>
          <w:rFonts w:ascii="Times New Roman" w:eastAsia="SchoolBookSanPin" w:hAnsi="Times New Roman"/>
          <w:sz w:val="28"/>
          <w:szCs w:val="28"/>
        </w:rPr>
        <w:t xml:space="preserve"> реализуется в единстве учебной </w:t>
      </w:r>
      <w:r w:rsidRPr="00C77D24">
        <w:rPr>
          <w:rFonts w:ascii="Times New Roman" w:eastAsia="SchoolBookSanPin" w:hAnsi="Times New Roman"/>
          <w:sz w:val="28"/>
          <w:szCs w:val="28"/>
        </w:rPr>
        <w:br/>
        <w:t xml:space="preserve">и воспитательной деятельности образовательной организации по основным направлениям воспитания </w:t>
      </w:r>
      <w:r w:rsidR="00800900">
        <w:rPr>
          <w:rFonts w:ascii="Times New Roman" w:eastAsia="SchoolBookSanPin" w:hAnsi="Times New Roman"/>
          <w:sz w:val="28"/>
          <w:szCs w:val="28"/>
        </w:rPr>
        <w:t>…</w:t>
      </w:r>
      <w:r w:rsidRPr="00C77D24">
        <w:rPr>
          <w:rFonts w:ascii="Times New Roman" w:eastAsia="SchoolBookSanPin" w:hAnsi="Times New Roman"/>
          <w:sz w:val="28"/>
          <w:szCs w:val="28"/>
        </w:rPr>
        <w:t xml:space="preserve"> и отражает готовность </w:t>
      </w:r>
      <w:proofErr w:type="gramStart"/>
      <w:r w:rsidRPr="00C77D24">
        <w:rPr>
          <w:rFonts w:ascii="Times New Roman" w:eastAsia="SchoolBookSanPin" w:hAnsi="Times New Roman"/>
          <w:sz w:val="28"/>
          <w:szCs w:val="28"/>
        </w:rPr>
        <w:t>обучающихся</w:t>
      </w:r>
      <w:proofErr w:type="gramEnd"/>
      <w:r w:rsidRPr="00C77D24">
        <w:rPr>
          <w:rFonts w:ascii="Times New Roman" w:eastAsia="SchoolBookSanPin" w:hAnsi="Times New Roman"/>
          <w:sz w:val="28"/>
          <w:szCs w:val="28"/>
        </w:rPr>
        <w:t xml:space="preserve"> руководствоваться ценностями и приобретать первоначальный опыт деятельности на их основе, в том числе в части: </w:t>
      </w:r>
    </w:p>
    <w:p w:rsidR="00EE0CE9" w:rsidRPr="00C77D24" w:rsidRDefault="00EE0CE9" w:rsidP="00251B40">
      <w:pPr>
        <w:jc w:val="both"/>
        <w:rPr>
          <w:rFonts w:ascii="Times New Roman" w:eastAsia="SchoolBookSanPin" w:hAnsi="Times New Roman"/>
          <w:sz w:val="28"/>
          <w:szCs w:val="28"/>
        </w:rPr>
      </w:pPr>
      <w:r>
        <w:t>…..</w:t>
      </w:r>
      <w:r w:rsidRPr="00C77D24">
        <w:rPr>
          <w:rFonts w:ascii="Times New Roman" w:eastAsia="SchoolBookSanPin" w:hAnsi="Times New Roman"/>
          <w:sz w:val="28"/>
          <w:szCs w:val="28"/>
        </w:rPr>
        <w:t> </w:t>
      </w:r>
      <w:r w:rsidRPr="00C77D24">
        <w:rPr>
          <w:rFonts w:ascii="Times New Roman" w:eastAsia="SchoolBookSanPin" w:hAnsi="Times New Roman"/>
          <w:bCs/>
          <w:sz w:val="28"/>
          <w:szCs w:val="28"/>
        </w:rPr>
        <w:t xml:space="preserve">ценности научного познания, ориентированного на </w:t>
      </w:r>
      <w:r w:rsidRPr="00C77D24">
        <w:rPr>
          <w:rFonts w:ascii="Times New Roman" w:eastAsia="SchoolBookSanPin" w:hAnsi="Times New Roman"/>
          <w:sz w:val="28"/>
          <w:szCs w:val="28"/>
        </w:rPr>
        <w:t xml:space="preserve"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EE0CE9" w:rsidRDefault="00EE0CE9" w:rsidP="00251B40"/>
    <w:p w:rsidR="00211145" w:rsidRDefault="00211145" w:rsidP="00251B40"/>
    <w:p w:rsidR="00211145" w:rsidRDefault="00211145" w:rsidP="00251B40"/>
    <w:sectPr w:rsidR="00211145" w:rsidSect="00251B40">
      <w:pgSz w:w="11906" w:h="16838"/>
      <w:pgMar w:top="284" w:right="794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45"/>
    <w:rsid w:val="00211145"/>
    <w:rsid w:val="00251B40"/>
    <w:rsid w:val="005C2C38"/>
    <w:rsid w:val="005F36CA"/>
    <w:rsid w:val="006D6F94"/>
    <w:rsid w:val="007B2280"/>
    <w:rsid w:val="00800900"/>
    <w:rsid w:val="008E5529"/>
    <w:rsid w:val="00EA5C58"/>
    <w:rsid w:val="00EE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45"/>
    <w:pPr>
      <w:widowControl w:val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45"/>
    <w:pPr>
      <w:widowControl w:val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2023-12-12T11:34:00Z</cp:lastPrinted>
  <dcterms:created xsi:type="dcterms:W3CDTF">2023-12-12T10:54:00Z</dcterms:created>
  <dcterms:modified xsi:type="dcterms:W3CDTF">2023-12-12T11:35:00Z</dcterms:modified>
</cp:coreProperties>
</file>