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FE" w:rsidRDefault="00BC38FE" w:rsidP="00BC38F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Соответствие содержания учебника «Алгебра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и начала математического анализа 10 класс</w:t>
      </w: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» и Примерной рабочей программы </w:t>
      </w:r>
    </w:p>
    <w:p w:rsidR="00BC38FE" w:rsidRDefault="00BC38FE" w:rsidP="00BC38F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(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углубленный </w:t>
      </w: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уровень)</w:t>
      </w:r>
    </w:p>
    <w:tbl>
      <w:tblPr>
        <w:tblStyle w:val="TableNormal"/>
        <w:tblpPr w:leftFromText="180" w:rightFromText="180" w:horzAnchor="margin" w:tblpY="1170"/>
        <w:tblW w:w="151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002"/>
        <w:gridCol w:w="3944"/>
        <w:gridCol w:w="3118"/>
        <w:gridCol w:w="3438"/>
        <w:gridCol w:w="2667"/>
      </w:tblGrid>
      <w:tr w:rsidR="003B452F" w:rsidRPr="005C4AEA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Название раздела</w:t>
            </w:r>
          </w:p>
          <w:p w:rsidR="003B452F" w:rsidRPr="008B0E66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(темы)</w:t>
            </w: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2277CB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Никольский С.М., Потапов М. К., Решетников Н.Н и др.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Математика: алгебра и начала математического анализа, геометрия. </w:t>
            </w:r>
          </w:p>
          <w:p w:rsidR="003B452F" w:rsidRPr="005C4AEA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Алгебра и начала математического анализа. 10 класс. М.: Просвещение</w:t>
            </w: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Пратусевич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М. Л., Столбов К.М., Головин А.Н.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Математика: алгебра и начала математического анализа, геометрия.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Алгебра и начала математического анализа. 10 класс. М.: Просвещение</w:t>
            </w:r>
          </w:p>
          <w:p w:rsidR="003B452F" w:rsidRPr="005C4AEA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Мерзляк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А.Г.,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Номировский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Д А, Полонский В. Б., Якир М.С. Под редакцией Подольского В.Е.</w:t>
            </w:r>
          </w:p>
          <w:p w:rsidR="003B452F" w:rsidRPr="005C4AEA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Математика. Алгебра и начала математического анализа. 10 класс. М.: Просвещение</w:t>
            </w:r>
          </w:p>
        </w:tc>
      </w:tr>
      <w:tr w:rsidR="003B452F" w:rsidRPr="005277C5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Множество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действительных чисел.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Многочлены.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Рациональные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уравнения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 неравенства.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Системы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линейных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уравнений</w:t>
            </w: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E05F69" w:rsidRDefault="003B452F" w:rsidP="008231D7">
            <w:pPr>
              <w:pStyle w:val="TableParagraph"/>
              <w:spacing w:before="79" w:line="196" w:lineRule="exact"/>
              <w:ind w:left="1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Множество,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операции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над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мно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жествами</w:t>
            </w:r>
            <w:r w:rsidRPr="00E05F69">
              <w:rPr>
                <w:rFonts w:ascii="Times New Roman" w:hAnsi="Times New Roman" w:cs="Times New Roman"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их свойства. </w:t>
            </w:r>
            <w:r w:rsidRPr="00E05F69">
              <w:rPr>
                <w:rFonts w:ascii="Times New Roman" w:hAnsi="Times New Roman" w:cs="Times New Roman"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Диаграммы</w:t>
            </w:r>
            <w:r w:rsidRPr="00E05F69">
              <w:rPr>
                <w:rFonts w:ascii="Times New Roman" w:hAnsi="Times New Roman" w:cs="Times New Roman"/>
                <w:color w:val="231F20"/>
                <w:spacing w:val="2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Эйлера</w:t>
            </w:r>
            <w:r w:rsidRPr="00E05F69">
              <w:rPr>
                <w:rFonts w:ascii="Times New Roman" w:hAnsi="Times New Roman" w:cs="Times New Roman"/>
                <w:color w:val="231F20"/>
                <w:spacing w:val="2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—</w:t>
            </w:r>
            <w:r w:rsidRPr="00E05F69">
              <w:rPr>
                <w:rFonts w:ascii="Times New Roman" w:hAnsi="Times New Roman" w:cs="Times New Roman"/>
                <w:color w:val="231F20"/>
                <w:spacing w:val="2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Венна.</w:t>
            </w:r>
            <w:r w:rsidRPr="00E05F69">
              <w:rPr>
                <w:rFonts w:ascii="Times New Roman" w:hAnsi="Times New Roman" w:cs="Times New Roman"/>
                <w:color w:val="231F20"/>
                <w:spacing w:val="24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Применение теоретико-множественного</w:t>
            </w:r>
            <w:r w:rsidRPr="00E05F69">
              <w:rPr>
                <w:rFonts w:ascii="Times New Roman" w:hAnsi="Times New Roman" w:cs="Times New Roman"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аппарата</w:t>
            </w:r>
            <w:r w:rsidRPr="00E05F69">
              <w:rPr>
                <w:rFonts w:ascii="Times New Roman" w:hAnsi="Times New Roman" w:cs="Times New Roman"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для</w:t>
            </w:r>
            <w:r w:rsidRPr="00E05F69">
              <w:rPr>
                <w:rFonts w:ascii="Times New Roman" w:hAnsi="Times New Roman" w:cs="Times New Roman"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решения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задач.</w:t>
            </w:r>
          </w:p>
          <w:p w:rsidR="003B452F" w:rsidRPr="00E05F69" w:rsidRDefault="003B452F" w:rsidP="008231D7">
            <w:pPr>
              <w:pStyle w:val="TableParagraph"/>
              <w:spacing w:line="181" w:lineRule="exact"/>
              <w:ind w:left="1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Рациональные</w:t>
            </w:r>
            <w:r w:rsidRPr="00E05F69">
              <w:rPr>
                <w:rFonts w:ascii="Times New Roman" w:hAnsi="Times New Roman" w:cs="Times New Roman"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числа. </w:t>
            </w:r>
            <w:r w:rsidRPr="00E05F69">
              <w:rPr>
                <w:rFonts w:ascii="Times New Roman" w:hAnsi="Times New Roman" w:cs="Times New Roman"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Обыкновенные и  </w:t>
            </w:r>
            <w:r w:rsidRPr="00E05F69">
              <w:rPr>
                <w:rFonts w:ascii="Times New Roman" w:hAnsi="Times New Roman" w:cs="Times New Roman"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десятичные  </w:t>
            </w:r>
            <w:r w:rsidRPr="00E05F69">
              <w:rPr>
                <w:rFonts w:ascii="Times New Roman" w:hAnsi="Times New Roman" w:cs="Times New Roman"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дроби,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проценты,</w:t>
            </w:r>
            <w:r w:rsidRPr="00E05F69">
              <w:rPr>
                <w:rFonts w:ascii="Times New Roman" w:hAnsi="Times New Roman" w:cs="Times New Roman"/>
                <w:color w:val="231F20"/>
                <w:spacing w:val="35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бесконечные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периодические дроби.  </w:t>
            </w:r>
            <w:r w:rsidRPr="00E05F69">
              <w:rPr>
                <w:rFonts w:ascii="Times New Roman" w:hAnsi="Times New Roman" w:cs="Times New Roman"/>
                <w:color w:val="231F20"/>
                <w:spacing w:val="2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Применение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дробей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процентов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для</w:t>
            </w:r>
            <w:r w:rsidRPr="00E05F69">
              <w:rPr>
                <w:rFonts w:ascii="Times New Roman" w:hAnsi="Times New Roman" w:cs="Times New Roman"/>
                <w:color w:val="231F20"/>
                <w:spacing w:val="36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решения</w:t>
            </w:r>
            <w:r w:rsidRPr="00E05F69">
              <w:rPr>
                <w:rFonts w:ascii="Times New Roman" w:hAnsi="Times New Roman" w:cs="Times New Roman"/>
                <w:color w:val="231F20"/>
                <w:spacing w:val="38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прикладных</w:t>
            </w:r>
            <w:r w:rsidRPr="00E05F69">
              <w:rPr>
                <w:rFonts w:ascii="Times New Roman" w:hAnsi="Times New Roman" w:cs="Times New Roman"/>
                <w:color w:val="231F20"/>
                <w:spacing w:val="39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задач.</w:t>
            </w:r>
          </w:p>
          <w:p w:rsidR="003B452F" w:rsidRPr="00E05F69" w:rsidRDefault="003B452F" w:rsidP="008231D7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Действительные</w:t>
            </w:r>
            <w:r w:rsidRPr="00E05F69">
              <w:rPr>
                <w:rFonts w:ascii="Times New Roman" w:hAnsi="Times New Roman" w:cs="Times New Roman"/>
                <w:color w:val="231F20"/>
                <w:spacing w:val="3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числа.</w:t>
            </w:r>
            <w:r w:rsidRPr="00E05F69">
              <w:rPr>
                <w:rFonts w:ascii="Times New Roman" w:hAnsi="Times New Roman" w:cs="Times New Roman"/>
                <w:color w:val="231F20"/>
                <w:spacing w:val="3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Рациональные   </w:t>
            </w:r>
            <w:r w:rsidRPr="00E05F69">
              <w:rPr>
                <w:rFonts w:ascii="Times New Roman" w:hAnsi="Times New Roman" w:cs="Times New Roman"/>
                <w:color w:val="231F20"/>
                <w:spacing w:val="38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и   </w:t>
            </w:r>
            <w:r w:rsidRPr="00E05F69">
              <w:rPr>
                <w:rFonts w:ascii="Times New Roman" w:hAnsi="Times New Roman" w:cs="Times New Roman"/>
                <w:color w:val="231F20"/>
                <w:spacing w:val="3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иррациональные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числа.</w:t>
            </w:r>
            <w:r w:rsidRPr="00E05F69">
              <w:rPr>
                <w:rFonts w:ascii="Times New Roman" w:hAnsi="Times New Roman" w:cs="Times New Roman"/>
                <w:color w:val="231F20"/>
                <w:spacing w:val="31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Арифметические</w:t>
            </w:r>
            <w:r w:rsidRPr="00E05F69">
              <w:rPr>
                <w:rFonts w:ascii="Times New Roman" w:hAnsi="Times New Roman" w:cs="Times New Roman"/>
                <w:color w:val="231F20"/>
                <w:spacing w:val="30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опера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ции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с</w:t>
            </w:r>
            <w:r w:rsidRPr="00E05F69">
              <w:rPr>
                <w:rFonts w:ascii="Times New Roman" w:hAnsi="Times New Roman" w:cs="Times New Roman"/>
                <w:color w:val="231F20"/>
                <w:spacing w:val="-3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действительными</w:t>
            </w:r>
            <w:r w:rsidRPr="00E05F69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числа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ми. </w:t>
            </w:r>
            <w:r w:rsidRPr="00E05F69">
              <w:rPr>
                <w:rFonts w:ascii="Times New Roman" w:hAnsi="Times New Roman" w:cs="Times New Roman"/>
                <w:color w:val="231F20"/>
                <w:spacing w:val="34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Модуль  </w:t>
            </w:r>
            <w:r w:rsidRPr="00E05F69">
              <w:rPr>
                <w:rFonts w:ascii="Times New Roman" w:hAnsi="Times New Roman" w:cs="Times New Roman"/>
                <w:color w:val="231F20"/>
                <w:spacing w:val="34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действительного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числа</w:t>
            </w:r>
            <w:r w:rsidRPr="00E05F69">
              <w:rPr>
                <w:rFonts w:ascii="Times New Roman" w:hAnsi="Times New Roman" w:cs="Times New Roman"/>
                <w:color w:val="231F20"/>
                <w:spacing w:val="3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38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его</w:t>
            </w:r>
            <w:r w:rsidRPr="00E05F69">
              <w:rPr>
                <w:rFonts w:ascii="Times New Roman" w:hAnsi="Times New Roman" w:cs="Times New Roman"/>
                <w:color w:val="231F20"/>
                <w:spacing w:val="3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свойства.</w:t>
            </w:r>
            <w:r w:rsidRPr="00E05F69">
              <w:rPr>
                <w:rFonts w:ascii="Times New Roman" w:hAnsi="Times New Roman" w:cs="Times New Roman"/>
                <w:color w:val="231F20"/>
                <w:spacing w:val="3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Прибли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жённые</w:t>
            </w:r>
            <w:r w:rsidRPr="00E05F69">
              <w:rPr>
                <w:rFonts w:ascii="Times New Roman" w:hAnsi="Times New Roman" w:cs="Times New Roman"/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вычисления,</w:t>
            </w:r>
            <w:r w:rsidRPr="00E05F69">
              <w:rPr>
                <w:rFonts w:ascii="Times New Roman" w:hAnsi="Times New Roman" w:cs="Times New Roman"/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правила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округления,</w:t>
            </w:r>
            <w:r w:rsidRPr="00E05F69">
              <w:rPr>
                <w:rFonts w:ascii="Times New Roman" w:hAnsi="Times New Roman" w:cs="Times New Roman"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прикидка</w:t>
            </w:r>
            <w:r w:rsidRPr="00E05F69">
              <w:rPr>
                <w:rFonts w:ascii="Times New Roman" w:hAnsi="Times New Roman" w:cs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оцен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ка</w:t>
            </w:r>
            <w:r w:rsidRPr="00E05F69">
              <w:rPr>
                <w:rFonts w:ascii="Times New Roman" w:hAnsi="Times New Roman" w:cs="Times New Roman"/>
                <w:color w:val="231F20"/>
                <w:spacing w:val="3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результата</w:t>
            </w:r>
            <w:r w:rsidRPr="00E05F69">
              <w:rPr>
                <w:rFonts w:ascii="Times New Roman" w:hAnsi="Times New Roman" w:cs="Times New Roman"/>
                <w:color w:val="231F20"/>
                <w:spacing w:val="33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вычислений.</w:t>
            </w:r>
          </w:p>
          <w:p w:rsidR="003B452F" w:rsidRPr="00AC1284" w:rsidRDefault="003B452F" w:rsidP="008231D7">
            <w:pPr>
              <w:pStyle w:val="TableParagraph"/>
              <w:spacing w:line="228" w:lineRule="auto"/>
              <w:ind w:left="167"/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</w:pP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Основные</w:t>
            </w:r>
            <w:r w:rsidRPr="00AC1284">
              <w:rPr>
                <w:rFonts w:ascii="Times New Roman" w:hAnsi="Times New Roman" w:cs="Times New Roman"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методы</w:t>
            </w:r>
            <w:r w:rsidRPr="00AC1284">
              <w:rPr>
                <w:rFonts w:ascii="Times New Roman" w:hAnsi="Times New Roman" w:cs="Times New Roman"/>
                <w:color w:val="231F20"/>
                <w:spacing w:val="28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решения</w:t>
            </w:r>
            <w:r w:rsidRPr="00AC1284">
              <w:rPr>
                <w:rFonts w:ascii="Times New Roman" w:hAnsi="Times New Roman" w:cs="Times New Roman"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целых</w:t>
            </w:r>
            <w:r w:rsidRPr="00AC1284">
              <w:rPr>
                <w:rFonts w:ascii="Times New Roman" w:hAnsi="Times New Roman" w:cs="Times New Roman"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AC1284">
              <w:rPr>
                <w:rFonts w:ascii="Times New Roman" w:hAnsi="Times New Roman" w:cs="Times New Roman"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дробно-рациональных </w:t>
            </w:r>
            <w:r w:rsidRPr="00AC1284">
              <w:rPr>
                <w:rFonts w:ascii="Times New Roman" w:hAnsi="Times New Roman" w:cs="Times New Roman"/>
                <w:sz w:val="18"/>
                <w:lang w:val="ru-RU"/>
              </w:rPr>
              <w:t>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>Решение систем линейных уравнений. Матрица системы линейных уравнений. Определитель матрицы 2×2, его геометрический смысл и свойства; вычисление его значения; применение определителя для решения системы линейных уравнений. Решение прикладных задач с помощью системы линейных уравнений</w:t>
            </w: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740D9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Отсутствуют в пунктах учебника: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диаграммы Эйлера-Вена, теорема Виета;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м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>атрица системы линейных уравнений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;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о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пределитель матрицы 2×2, его геометрический смысл и свойства; вычисление его значения; применение определителя для решения системы линейных уравнений.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Рекомендации: </w:t>
            </w:r>
          </w:p>
          <w:p w:rsidR="003B452F" w:rsidRPr="007503A3" w:rsidRDefault="003B452F" w:rsidP="008231D7">
            <w:pPr>
              <w:pStyle w:val="a3"/>
              <w:numPr>
                <w:ilvl w:val="0"/>
                <w:numId w:val="1"/>
              </w:num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При изучении содержательного раздела множества  необходимо использовать диаграммы Эйлера-Венна. Материал по дан</w:t>
            </w:r>
            <w:r w:rsidR="00DA33B3">
              <w:rPr>
                <w:rFonts w:ascii="Times New Roman" w:hAnsi="Times New Roman" w:cs="Times New Roman"/>
                <w:sz w:val="18"/>
                <w:lang w:val="ru-RU"/>
              </w:rPr>
              <w:t>ной теме можно взять из учебников</w:t>
            </w:r>
            <w:r w:rsidR="00E45C96">
              <w:rPr>
                <w:rFonts w:ascii="Times New Roman" w:hAnsi="Times New Roman" w:cs="Times New Roman"/>
                <w:sz w:val="18"/>
                <w:lang w:val="ru-RU"/>
              </w:rPr>
              <w:t xml:space="preserve"> других авторов (например, </w:t>
            </w:r>
            <w:proofErr w:type="gramStart"/>
            <w:r w:rsidR="00E45C96">
              <w:rPr>
                <w:rFonts w:ascii="Times New Roman" w:hAnsi="Times New Roman" w:cs="Times New Roman"/>
                <w:sz w:val="18"/>
                <w:lang w:val="ru-RU"/>
              </w:rPr>
              <w:t>Мерзляк</w:t>
            </w:r>
            <w:proofErr w:type="gramEnd"/>
            <w:r w:rsidR="00E45C96">
              <w:rPr>
                <w:rFonts w:ascii="Times New Roman" w:hAnsi="Times New Roman" w:cs="Times New Roman"/>
                <w:sz w:val="18"/>
                <w:lang w:val="ru-RU"/>
              </w:rPr>
              <w:t xml:space="preserve"> А.Г.)</w:t>
            </w:r>
          </w:p>
          <w:p w:rsidR="001B335C" w:rsidRPr="001B335C" w:rsidRDefault="003B452F" w:rsidP="008231D7">
            <w:pPr>
              <w:pStyle w:val="a3"/>
              <w:numPr>
                <w:ilvl w:val="0"/>
                <w:numId w:val="1"/>
              </w:num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Для отработки навыка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решения прикладных задач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на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дроб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и, 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ы, с помощью систем линейных уравнений рекомендуем использовать дополнительный материал</w:t>
            </w:r>
            <w:r w:rsidR="00DA33B3"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  <w:r w:rsidR="001B335C">
              <w:rPr>
                <w:rFonts w:ascii="Times New Roman" w:hAnsi="Times New Roman" w:cs="Times New Roman"/>
                <w:sz w:val="18"/>
                <w:lang w:val="ru-RU"/>
              </w:rPr>
              <w:t xml:space="preserve"> размещенный на сайте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1B335C">
              <w:rPr>
                <w:rFonts w:ascii="Times New Roman" w:hAnsi="Times New Roman" w:cs="Times New Roman"/>
                <w:sz w:val="18"/>
                <w:lang w:val="ru-RU"/>
              </w:rPr>
              <w:t>ФИПИ</w:t>
            </w:r>
          </w:p>
          <w:p w:rsidR="001B335C" w:rsidRDefault="001B335C" w:rsidP="001B335C">
            <w:pPr>
              <w:pStyle w:val="a3"/>
              <w:spacing w:line="179" w:lineRule="exact"/>
              <w:ind w:left="47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EE684A" w:rsidRDefault="00EE684A" w:rsidP="001B335C">
            <w:pPr>
              <w:pStyle w:val="a3"/>
              <w:spacing w:line="179" w:lineRule="exact"/>
              <w:ind w:left="47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EE684A" w:rsidRDefault="001937EC" w:rsidP="001B335C">
            <w:pPr>
              <w:pStyle w:val="a3"/>
              <w:spacing w:line="179" w:lineRule="exact"/>
              <w:ind w:left="471"/>
              <w:rPr>
                <w:rFonts w:ascii="Times New Roman" w:hAnsi="Times New Roman" w:cs="Times New Roman"/>
                <w:sz w:val="18"/>
                <w:lang w:val="ru-RU"/>
              </w:rPr>
            </w:pPr>
            <w:hyperlink r:id="rId5" w:history="1">
              <w:r w:rsidR="00EE684A" w:rsidRPr="00EC70CE">
                <w:rPr>
                  <w:rStyle w:val="a9"/>
                  <w:rFonts w:ascii="Times New Roman" w:hAnsi="Times New Roman" w:cs="Times New Roman"/>
                  <w:sz w:val="18"/>
                  <w:lang w:val="ru-RU"/>
                </w:rPr>
                <w:t>http://fipi.ru/content/otkrytyy-bank-</w:t>
              </w:r>
            </w:hyperlink>
          </w:p>
          <w:p w:rsidR="001B335C" w:rsidRDefault="001B335C" w:rsidP="001B335C">
            <w:pPr>
              <w:pStyle w:val="a3"/>
              <w:spacing w:line="179" w:lineRule="exact"/>
              <w:ind w:left="471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1B335C">
              <w:rPr>
                <w:rFonts w:ascii="Times New Roman" w:hAnsi="Times New Roman" w:cs="Times New Roman"/>
                <w:sz w:val="18"/>
                <w:lang w:val="ru-RU"/>
              </w:rPr>
              <w:t>zadaniy-ege</w:t>
            </w:r>
            <w:proofErr w:type="spellEnd"/>
            <w:r w:rsidRPr="001B335C">
              <w:rPr>
                <w:rFonts w:ascii="Times New Roman" w:hAnsi="Times New Roman" w:cs="Times New Roman"/>
                <w:sz w:val="18"/>
                <w:lang w:val="ru-RU"/>
              </w:rPr>
              <w:t>– Открытый банк заданий ЕГЭ</w:t>
            </w:r>
          </w:p>
          <w:p w:rsidR="00EE684A" w:rsidRDefault="00EE684A" w:rsidP="001B335C">
            <w:pPr>
              <w:pStyle w:val="a3"/>
              <w:spacing w:line="179" w:lineRule="exact"/>
              <w:ind w:left="47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352E7E" w:rsidRDefault="001B335C" w:rsidP="001B335C">
            <w:pPr>
              <w:pStyle w:val="a3"/>
              <w:spacing w:line="179" w:lineRule="exact"/>
              <w:ind w:left="47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Математика. ЕГЭ. Задачи с экономическим содержанием: учебно-методическое пособие/ под ред. Ф.Ф. Лысенко, С.Ю.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ru-RU"/>
              </w:rPr>
              <w:t>Кулабухова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.- Ростов 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lang w:val="ru-RU"/>
              </w:rPr>
              <w:t>а-Дону</w:t>
            </w:r>
            <w:proofErr w:type="spellEnd"/>
            <w:r>
              <w:rPr>
                <w:rFonts w:ascii="Times New Roman" w:hAnsi="Times New Roman" w:cs="Times New Roman"/>
                <w:sz w:val="18"/>
                <w:lang w:val="ru-RU"/>
              </w:rPr>
              <w:t>, Легион, 2021г</w:t>
            </w:r>
          </w:p>
          <w:p w:rsidR="00EE684A" w:rsidRDefault="00EE684A" w:rsidP="001B335C">
            <w:pPr>
              <w:pStyle w:val="a3"/>
              <w:spacing w:line="179" w:lineRule="exact"/>
              <w:ind w:left="47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3B452F" w:rsidRDefault="00352E7E" w:rsidP="001B335C">
            <w:pPr>
              <w:pStyle w:val="a3"/>
              <w:spacing w:line="179" w:lineRule="exact"/>
              <w:ind w:left="47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Сканави М.И., Егерев В.К., Зайцев В.В. Сборник задач по математики</w:t>
            </w:r>
            <w:r w:rsidR="003B45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поступающих в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 xml:space="preserve">вузы.- </w:t>
            </w:r>
            <w:r w:rsidR="0098640B">
              <w:rPr>
                <w:rFonts w:ascii="Times New Roman" w:hAnsi="Times New Roman" w:cs="Times New Roman"/>
                <w:sz w:val="18"/>
                <w:lang w:val="ru-RU"/>
              </w:rPr>
              <w:t xml:space="preserve">М: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Издательство « 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ru-RU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18"/>
                <w:lang w:val="ru-RU"/>
              </w:rPr>
              <w:t>», 2021</w:t>
            </w:r>
          </w:p>
          <w:p w:rsidR="00352E7E" w:rsidRPr="008C4C9D" w:rsidRDefault="00352E7E" w:rsidP="001B335C">
            <w:pPr>
              <w:pStyle w:val="a3"/>
              <w:spacing w:line="179" w:lineRule="exact"/>
              <w:ind w:left="47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2366E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Материал учебника соответствует элементам содержания Примерной рабочей программы.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Матрица системы линейных уравнений. Определитель матрицы 2×2, его геометрический смысл и свойства; вычисление его значения; применение определителя для решения системы линейных уравнений.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Основные</w:t>
            </w:r>
            <w:r w:rsidRPr="00E05F69">
              <w:rPr>
                <w:rFonts w:ascii="Times New Roman" w:hAnsi="Times New Roman" w:cs="Times New Roman"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методы</w:t>
            </w:r>
            <w:r w:rsidRPr="00E05F69">
              <w:rPr>
                <w:rFonts w:ascii="Times New Roman" w:hAnsi="Times New Roman" w:cs="Times New Roman"/>
                <w:color w:val="231F20"/>
                <w:spacing w:val="28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решения</w:t>
            </w:r>
            <w:r w:rsidRPr="00E05F69">
              <w:rPr>
                <w:rFonts w:ascii="Times New Roman" w:hAnsi="Times New Roman" w:cs="Times New Roman"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целых</w:t>
            </w:r>
            <w:r w:rsidRPr="00E05F69">
              <w:rPr>
                <w:rFonts w:ascii="Times New Roman" w:hAnsi="Times New Roman" w:cs="Times New Roman"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</w:t>
            </w:r>
            <w:r w:rsidRPr="00E05F69">
              <w:rPr>
                <w:rFonts w:ascii="Times New Roman" w:hAnsi="Times New Roman" w:cs="Times New Roman"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E05F69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дробно-рациональных</w:t>
            </w:r>
            <w:r w:rsidRPr="008974A8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уравнений и неравенств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рассматриваются  в  учебнике 11 класса.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Рекомендации: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1.</w:t>
            </w:r>
            <w:r w:rsidRPr="008974A8">
              <w:rPr>
                <w:lang w:val="ru-RU"/>
              </w:rPr>
              <w:t xml:space="preserve">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При изучении основных методов решения целых, дробно-рациональных уравнений и неравенств рекомендуем  использовать материал по данной теме, который содер</w:t>
            </w:r>
            <w:r w:rsidR="00DA33B3">
              <w:rPr>
                <w:rFonts w:ascii="Times New Roman" w:hAnsi="Times New Roman" w:cs="Times New Roman"/>
                <w:sz w:val="18"/>
                <w:lang w:val="ru-RU"/>
              </w:rPr>
              <w:t xml:space="preserve">жится в учебнике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 xml:space="preserve">11 класса.  </w:t>
            </w:r>
          </w:p>
          <w:p w:rsidR="00EE684A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2. Для отработки навыка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решения прикладных задач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на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дроб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и, 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ы, с помощью систем линейных уравнений рекомендуем использовать</w:t>
            </w:r>
            <w:r w:rsidR="00DA33B3">
              <w:rPr>
                <w:rFonts w:ascii="Times New Roman" w:hAnsi="Times New Roman" w:cs="Times New Roman"/>
                <w:sz w:val="18"/>
                <w:lang w:val="ru-RU"/>
              </w:rPr>
              <w:t xml:space="preserve"> дополнительный</w:t>
            </w:r>
            <w:r w:rsidR="00EE684A">
              <w:rPr>
                <w:rFonts w:ascii="Times New Roman" w:hAnsi="Times New Roman" w:cs="Times New Roman"/>
                <w:sz w:val="18"/>
                <w:lang w:val="ru-RU"/>
              </w:rPr>
              <w:t xml:space="preserve"> материал</w:t>
            </w:r>
            <w:r w:rsidR="00DA33B3"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</w:p>
          <w:p w:rsidR="00EE684A" w:rsidRPr="00DA33B3" w:rsidRDefault="003B452F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EE684A" w:rsidRPr="00DA33B3">
              <w:rPr>
                <w:lang w:val="ru-RU"/>
              </w:rPr>
              <w:t xml:space="preserve"> </w:t>
            </w:r>
            <w:proofErr w:type="gramStart"/>
            <w:r w:rsidR="00EE684A" w:rsidRPr="00DA33B3">
              <w:rPr>
                <w:rFonts w:ascii="Times New Roman" w:hAnsi="Times New Roman" w:cs="Times New Roman"/>
                <w:sz w:val="18"/>
                <w:lang w:val="ru-RU"/>
              </w:rPr>
              <w:t>размещенный</w:t>
            </w:r>
            <w:proofErr w:type="gramEnd"/>
            <w:r w:rsidR="00EE684A"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 на сайте ФИПИ</w:t>
            </w:r>
          </w:p>
          <w:p w:rsidR="00EE684A" w:rsidRDefault="00EE684A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EE684A" w:rsidRPr="00DA33B3" w:rsidRDefault="00EE684A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EE684A" w:rsidRDefault="00EE684A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84A">
              <w:rPr>
                <w:rFonts w:ascii="Times New Roman" w:hAnsi="Times New Roman" w:cs="Times New Roman"/>
                <w:sz w:val="18"/>
              </w:rPr>
              <w:t>http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://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fipi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ru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EE684A">
              <w:rPr>
                <w:rFonts w:ascii="Times New Roman" w:hAnsi="Times New Roman" w:cs="Times New Roman"/>
                <w:sz w:val="18"/>
              </w:rPr>
              <w:t>content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otkrytyy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EE684A">
              <w:rPr>
                <w:rFonts w:ascii="Times New Roman" w:hAnsi="Times New Roman" w:cs="Times New Roman"/>
                <w:sz w:val="18"/>
              </w:rPr>
              <w:t>bank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zadaniy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ege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– Открытый банк заданий ЕГЭ</w:t>
            </w:r>
          </w:p>
          <w:p w:rsidR="00EE684A" w:rsidRPr="00DA33B3" w:rsidRDefault="00EE684A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EE684A" w:rsidRDefault="00EE684A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Математика. ЕГЭ. Задачи с экономическим содержанием: учебно-методическое пособие/ под ред. </w:t>
            </w:r>
            <w:r w:rsidRPr="00EE684A">
              <w:rPr>
                <w:rFonts w:ascii="Times New Roman" w:hAnsi="Times New Roman" w:cs="Times New Roman"/>
                <w:sz w:val="18"/>
              </w:rPr>
              <w:t xml:space="preserve">Ф.Ф. 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Лысенко</w:t>
            </w:r>
            <w:proofErr w:type="spellEnd"/>
            <w:r w:rsidRPr="00EE684A">
              <w:rPr>
                <w:rFonts w:ascii="Times New Roman" w:hAnsi="Times New Roman" w:cs="Times New Roman"/>
                <w:sz w:val="18"/>
              </w:rPr>
              <w:t xml:space="preserve">, С.Ю. 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Кулабухова.</w:t>
            </w:r>
            <w:proofErr w:type="spellEnd"/>
            <w:r w:rsidRPr="00EE684A"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Ростов </w:t>
            </w:r>
            <w:proofErr w:type="gramStart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н</w:t>
            </w:r>
            <w:proofErr w:type="gram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а-Дону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, Легион, 2021г</w:t>
            </w:r>
          </w:p>
          <w:p w:rsidR="00EE684A" w:rsidRPr="00DA33B3" w:rsidRDefault="00EE684A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EE684A" w:rsidRDefault="00EE684A" w:rsidP="00EE684A">
            <w:pPr>
              <w:pStyle w:val="a3"/>
              <w:spacing w:line="179" w:lineRule="exact"/>
              <w:ind w:left="140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84A">
              <w:rPr>
                <w:rFonts w:ascii="Times New Roman" w:hAnsi="Times New Roman" w:cs="Times New Roman"/>
                <w:sz w:val="18"/>
                <w:lang w:val="ru-RU"/>
              </w:rPr>
              <w:t xml:space="preserve">Сканави М.И., Егерев В.К., Зайцев В.В. </w:t>
            </w:r>
            <w:r w:rsidRPr="00EE684A"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>Сборник задач по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математики 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поступающих в вузы.- М: Издательство « 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ru-RU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18"/>
                <w:lang w:val="ru-RU"/>
              </w:rPr>
              <w:t>», 2021</w:t>
            </w:r>
          </w:p>
          <w:p w:rsidR="003B452F" w:rsidRPr="00EE684A" w:rsidRDefault="003B452F" w:rsidP="00EE684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:rsidR="003B452F" w:rsidRPr="008974A8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2366E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Материал учебника соответствует элементам содержания Примерной рабочей программы.</w:t>
            </w:r>
          </w:p>
          <w:p w:rsidR="003B452F" w:rsidRDefault="003B452F" w:rsidP="00DA33B3">
            <w:pPr>
              <w:spacing w:line="179" w:lineRule="exact"/>
              <w:ind w:left="12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В качестве отдельных пунктов (и заданий к ним) не рассма</w:t>
            </w:r>
            <w:r w:rsidR="00DA33B3">
              <w:rPr>
                <w:rFonts w:ascii="Times New Roman" w:eastAsia="Times New Roman" w:hAnsi="Times New Roman" w:cs="Times New Roman"/>
                <w:sz w:val="18"/>
                <w:lang w:val="ru-RU"/>
              </w:rPr>
              <w:t>триваются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:</w:t>
            </w:r>
          </w:p>
          <w:p w:rsidR="003B452F" w:rsidRPr="00F75AA1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75AA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Рациональные числа. 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Дроби и проценты. </w:t>
            </w:r>
            <w:r w:rsidRPr="00F75AA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Применение дробей и процентов для решения прикладных задач.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75AA1">
              <w:rPr>
                <w:rFonts w:ascii="Times New Roman" w:eastAsia="Times New Roman" w:hAnsi="Times New Roman" w:cs="Times New Roman"/>
                <w:sz w:val="18"/>
                <w:lang w:val="ru-RU"/>
              </w:rPr>
              <w:t>Действительные числа. Рациональные    и    иррациональные числа. Арифметические операции с действительными числами.  Модуль   действительного числа и его свойства. Приближённые вычисления, правила округления, прикидка и оценка результата вычислений.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Теорема Виета (данная теорема рассматривается  в учебнике11 класса)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методы решения рациональных уравнений и неравенств (в учебнике 10 класса рассматривается тема  целые уравнения).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05F69">
              <w:rPr>
                <w:rFonts w:ascii="Times New Roman" w:hAnsi="Times New Roman" w:cs="Times New Roman"/>
                <w:sz w:val="18"/>
                <w:lang w:val="ru-RU"/>
              </w:rPr>
              <w:t>Решение систем линейных уравнений. Матрица системы линейных уравнений. Определитель матрицы 2×2, его геометрический смысл и свойства; вычисление его значения; применение определителя для решения системы линейных уравнений. Решение прикладных задач с помощью системы линейных уравнений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 Рекомендации: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>1.</w:t>
            </w:r>
            <w:r w:rsidRPr="008974A8">
              <w:rPr>
                <w:lang w:val="ru-RU"/>
              </w:rPr>
              <w:t xml:space="preserve">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При изучении основных методов решения целых, дробно-рациональных уравнений и неравенств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, теоремы Виета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 xml:space="preserve"> рек</w:t>
            </w:r>
            <w:r w:rsidR="00DA33B3">
              <w:rPr>
                <w:rFonts w:ascii="Times New Roman" w:hAnsi="Times New Roman" w:cs="Times New Roman"/>
                <w:sz w:val="18"/>
                <w:lang w:val="ru-RU"/>
              </w:rPr>
              <w:t>омендуем  использовать материал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>, который содержится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пунктах 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 xml:space="preserve"> учебник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а</w:t>
            </w:r>
            <w:r w:rsidRPr="008974A8">
              <w:rPr>
                <w:rFonts w:ascii="Times New Roman" w:hAnsi="Times New Roman" w:cs="Times New Roman"/>
                <w:sz w:val="18"/>
                <w:lang w:val="ru-RU"/>
              </w:rPr>
              <w:t xml:space="preserve"> 11 класса.  </w:t>
            </w:r>
          </w:p>
          <w:p w:rsidR="003B452F" w:rsidRDefault="003B452F" w:rsidP="008231D7">
            <w:pPr>
              <w:spacing w:line="179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 2. Для подготовки к урокам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рекомендуем использовать задания из   раздела </w:t>
            </w:r>
            <w:r w:rsidR="00DA33B3">
              <w:rPr>
                <w:rFonts w:ascii="Times New Roman" w:hAnsi="Times New Roman" w:cs="Times New Roman"/>
                <w:sz w:val="18"/>
                <w:lang w:val="ru-RU"/>
              </w:rPr>
              <w:t xml:space="preserve"> «Упражнения для повторения курсов математики, алгебры, алгебры и начала анализа»  учебника 11 класса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:rsidR="00DA33B3" w:rsidRPr="00DA33B3" w:rsidRDefault="003B452F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3. Для отработки навыка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решения прикладных задач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на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дроб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и, 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ы, с помощью систем линейных уравнений рекомендуем использовать дополнительный </w:t>
            </w:r>
            <w:r w:rsidR="00DA33B3">
              <w:rPr>
                <w:rFonts w:ascii="Times New Roman" w:hAnsi="Times New Roman" w:cs="Times New Roman"/>
                <w:sz w:val="18"/>
                <w:lang w:val="ru-RU"/>
              </w:rPr>
              <w:t xml:space="preserve"> материал,</w:t>
            </w:r>
            <w:r w:rsidR="00DA33B3"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 размещенный на сайте ФИПИ</w:t>
            </w:r>
          </w:p>
          <w:p w:rsidR="00DA33B3" w:rsidRDefault="00DA33B3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DA33B3" w:rsidRPr="00DA33B3" w:rsidRDefault="00DA33B3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DA33B3" w:rsidRDefault="00DA33B3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84A">
              <w:rPr>
                <w:rFonts w:ascii="Times New Roman" w:hAnsi="Times New Roman" w:cs="Times New Roman"/>
                <w:sz w:val="18"/>
              </w:rPr>
              <w:t>http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://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fipi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ru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EE684A">
              <w:rPr>
                <w:rFonts w:ascii="Times New Roman" w:hAnsi="Times New Roman" w:cs="Times New Roman"/>
                <w:sz w:val="18"/>
              </w:rPr>
              <w:t>content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otkrytyy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EE684A">
              <w:rPr>
                <w:rFonts w:ascii="Times New Roman" w:hAnsi="Times New Roman" w:cs="Times New Roman"/>
                <w:sz w:val="18"/>
              </w:rPr>
              <w:t>bank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zadaniy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EE684A">
              <w:rPr>
                <w:rFonts w:ascii="Times New Roman" w:hAnsi="Times New Roman" w:cs="Times New Roman"/>
                <w:sz w:val="18"/>
              </w:rPr>
              <w:t>ege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– Открытый банк заданий ЕГЭ</w:t>
            </w:r>
          </w:p>
          <w:p w:rsidR="00DA33B3" w:rsidRPr="00DA33B3" w:rsidRDefault="00DA33B3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DA33B3" w:rsidRDefault="00DA33B3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Математика. ЕГЭ. Задачи с экономическим содержанием: учебно-методическое пособие/ под ред. Ф.Ф. Лысенко, С.Ю. </w:t>
            </w:r>
            <w:proofErr w:type="spellStart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Кулабухова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.- Ростов </w:t>
            </w:r>
            <w:proofErr w:type="gramStart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н</w:t>
            </w:r>
            <w:proofErr w:type="gram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а-Дону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, Легион, 2021г</w:t>
            </w:r>
          </w:p>
          <w:p w:rsidR="00DA33B3" w:rsidRPr="00DA33B3" w:rsidRDefault="00DA33B3" w:rsidP="00DA33B3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DA33B3" w:rsidRDefault="00DA33B3" w:rsidP="00DA33B3">
            <w:pPr>
              <w:pStyle w:val="a3"/>
              <w:spacing w:line="179" w:lineRule="exact"/>
              <w:ind w:left="140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EE684A">
              <w:rPr>
                <w:rFonts w:ascii="Times New Roman" w:hAnsi="Times New Roman" w:cs="Times New Roman"/>
                <w:sz w:val="18"/>
                <w:lang w:val="ru-RU"/>
              </w:rPr>
              <w:t>Сканави</w:t>
            </w:r>
            <w:proofErr w:type="spellEnd"/>
            <w:r w:rsidRPr="00EE684A">
              <w:rPr>
                <w:rFonts w:ascii="Times New Roman" w:hAnsi="Times New Roman" w:cs="Times New Roman"/>
                <w:sz w:val="18"/>
                <w:lang w:val="ru-RU"/>
              </w:rPr>
              <w:t xml:space="preserve"> М.И., Егерев В.К., Зайцев В.В. Сборник задач по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математики 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поступающих в вузы.- М: Издательство « 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ru-RU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18"/>
                <w:lang w:val="ru-RU"/>
              </w:rPr>
              <w:t>», 2021</w:t>
            </w:r>
          </w:p>
          <w:p w:rsidR="003B452F" w:rsidRPr="00F75AA1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дидактический материал и учебные пособия.  </w:t>
            </w:r>
          </w:p>
          <w:p w:rsidR="003B452F" w:rsidRPr="005277C5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B452F" w:rsidRPr="00A308CC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lastRenderedPageBreak/>
              <w:t>Функции и графики. Степенная функция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с целым показателем</w:t>
            </w: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AC1284" w:rsidRDefault="003B452F" w:rsidP="008231D7">
            <w:pPr>
              <w:rPr>
                <w:rFonts w:ascii="Times New Roman" w:hAnsi="Times New Roman" w:cs="Times New Roman"/>
                <w:lang w:val="ru-RU"/>
              </w:rPr>
            </w:pP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Функция,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способы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задания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функции.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Взаимно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обратные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-39"/>
                <w:w w:val="105"/>
                <w:sz w:val="18"/>
                <w:lang w:val="ru-RU"/>
              </w:rPr>
              <w:t xml:space="preserve">  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функции.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Композиция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функций.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График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функции.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Элементарные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преобразования графиков</w:t>
            </w:r>
            <w:r w:rsidRPr="00AC1284">
              <w:rPr>
                <w:rFonts w:ascii="Times New Roman" w:eastAsia="Cambria" w:hAnsi="Times New Roman" w:cs="Times New Roman"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функций.</w:t>
            </w:r>
          </w:p>
          <w:p w:rsidR="003B452F" w:rsidRPr="00E05F69" w:rsidRDefault="003B452F" w:rsidP="008231D7">
            <w:pPr>
              <w:widowControl/>
              <w:autoSpaceDE/>
              <w:autoSpaceDN/>
              <w:spacing w:after="160" w:line="259" w:lineRule="auto"/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</w:pP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</w:t>
            </w:r>
            <w:r w:rsidRPr="003B452F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т</w:t>
            </w: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ные функции. Периодические функции. Промежутки мон</w:t>
            </w:r>
            <w:r w:rsidRPr="003B452F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о</w:t>
            </w: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тонности функции. Максимумы и минимумы функции. Наибольшее и наименьшее значение функции на промежутк</w:t>
            </w:r>
            <w:r w:rsidRPr="003B452F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е</w:t>
            </w: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.</w:t>
            </w:r>
          </w:p>
          <w:p w:rsidR="003B452F" w:rsidRPr="003B452F" w:rsidRDefault="003B452F" w:rsidP="008231D7">
            <w:pPr>
              <w:widowControl/>
              <w:autoSpaceDE/>
              <w:autoSpaceDN/>
              <w:spacing w:after="160" w:line="259" w:lineRule="auto"/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</w:pP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Линейная, квадратичная и дробно-линейная функции. Элементарное исследование и построение графиков этих функций.</w:t>
            </w:r>
            <w:r w:rsidRPr="003B452F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 xml:space="preserve"> </w:t>
            </w:r>
          </w:p>
          <w:p w:rsidR="003B452F" w:rsidRPr="00E05F69" w:rsidRDefault="003B452F" w:rsidP="008231D7">
            <w:pPr>
              <w:widowControl/>
              <w:autoSpaceDE/>
              <w:autoSpaceDN/>
              <w:spacing w:after="160" w:line="259" w:lineRule="auto"/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</w:pP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>Степень с целым показателем. Бином Ньютона.</w:t>
            </w:r>
          </w:p>
          <w:p w:rsidR="003B452F" w:rsidRPr="00E05F69" w:rsidRDefault="003B452F" w:rsidP="008231D7">
            <w:pPr>
              <w:rPr>
                <w:rFonts w:ascii="Times New Roman" w:hAnsi="Times New Roman" w:cs="Times New Roman"/>
              </w:rPr>
            </w:pPr>
            <w:r w:rsidRPr="00AC1284"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 xml:space="preserve">Степенная функция с натуральным и целым показателем. </w:t>
            </w:r>
            <w:r w:rsidRPr="00E05F69">
              <w:rPr>
                <w:rFonts w:ascii="Times New Roman" w:eastAsia="Cambria" w:hAnsi="Times New Roman" w:cs="Times New Roman"/>
                <w:color w:val="231F20"/>
                <w:w w:val="105"/>
                <w:sz w:val="18"/>
              </w:rPr>
              <w:t>Её свойства и график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Pr="008D0EF7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D0EF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учебнике этот раздел рассмотрен частично. </w:t>
            </w:r>
          </w:p>
          <w:p w:rsidR="003B452F" w:rsidRPr="008D0EF7" w:rsidRDefault="003B452F" w:rsidP="008231D7">
            <w:pPr>
              <w:spacing w:line="179" w:lineRule="exact"/>
              <w:ind w:left="111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 w:rsidRPr="008D0EF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Присутствуют: </w:t>
            </w: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 </w:t>
            </w:r>
          </w:p>
          <w:p w:rsidR="003B452F" w:rsidRPr="008D0EF7" w:rsidRDefault="003B452F" w:rsidP="008231D7">
            <w:pPr>
              <w:spacing w:line="179" w:lineRule="exact"/>
              <w:ind w:left="111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Линейная, квадратичная и дробно-линейная функции. Элементарное исследование и построение графиков этих функций.</w:t>
            </w:r>
          </w:p>
          <w:p w:rsidR="003B452F" w:rsidRPr="008D0EF7" w:rsidRDefault="003B452F" w:rsidP="008231D7">
            <w:pPr>
              <w:widowControl/>
              <w:autoSpaceDE/>
              <w:autoSpaceDN/>
              <w:spacing w:line="259" w:lineRule="auto"/>
              <w:ind w:left="130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Степенная функция с натуральным и целым показателем. Её свойства и график.</w:t>
            </w:r>
          </w:p>
          <w:p w:rsidR="003B452F" w:rsidRPr="008D0EF7" w:rsidRDefault="003B452F" w:rsidP="008231D7">
            <w:pPr>
              <w:widowControl/>
              <w:autoSpaceDE/>
              <w:autoSpaceDN/>
              <w:spacing w:line="259" w:lineRule="auto"/>
              <w:ind w:left="130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Степень с целым показателем. Бином Ньютона.</w:t>
            </w:r>
          </w:p>
          <w:p w:rsidR="003B452F" w:rsidRPr="008D0EF7" w:rsidRDefault="003B452F" w:rsidP="008231D7">
            <w:pPr>
              <w:widowControl/>
              <w:autoSpaceDE/>
              <w:autoSpaceDN/>
              <w:spacing w:line="259" w:lineRule="auto"/>
              <w:ind w:left="130"/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</w:pP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 </w:t>
            </w:r>
            <w:r w:rsidR="00130B24"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Р</w:t>
            </w: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>аздел</w:t>
            </w:r>
            <w:r w:rsidR="00130B24"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,  содержащий понятия </w:t>
            </w:r>
            <w:r w:rsidRPr="008D0EF7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 </w:t>
            </w:r>
            <w:r w:rsidRPr="008D0EF7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функция, способы задания функции, взаимно обратные   функции,  композиция функций, график функции, элементарные преобразования графиков функций; </w:t>
            </w:r>
            <w:r w:rsidRPr="008D0EF7">
              <w:rPr>
                <w:rFonts w:ascii="Times New Roman" w:eastAsia="Times New Roman" w:hAnsi="Times New Roman" w:cs="Times New Roman"/>
                <w:kern w:val="2"/>
                <w:sz w:val="18"/>
                <w:lang w:val="ru-RU"/>
              </w:rPr>
              <w:t>область определения и множество значений функции, нули функции, промежутки знакопостоянства; чётные и нечётные функции, периодические функции; промежутки монотонности функции, максимумы и минимумы функции;  наибольшее и наименьшее значение функции на промежутке  рассматривается  в учебнике</w:t>
            </w:r>
            <w:r w:rsidRPr="008D0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11 класса.</w:t>
            </w:r>
          </w:p>
          <w:p w:rsidR="003B452F" w:rsidRPr="008D0EF7" w:rsidRDefault="003B452F" w:rsidP="008231D7">
            <w:pPr>
              <w:ind w:left="130"/>
              <w:rPr>
                <w:rFonts w:ascii="Times New Roman" w:hAnsi="Times New Roman" w:cs="Times New Roman"/>
                <w:lang w:val="ru-RU"/>
              </w:rPr>
            </w:pPr>
          </w:p>
          <w:p w:rsidR="003B452F" w:rsidRPr="008D0EF7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Pr="000745A2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Cambria" w:hAnsi="Times New Roman" w:cs="Times New Roman"/>
                <w:color w:val="231F20"/>
                <w:w w:val="105"/>
                <w:sz w:val="18"/>
                <w:lang w:val="ru-RU"/>
              </w:rPr>
              <w:t xml:space="preserve"> 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3B452F" w:rsidRPr="00A308CC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Арифметический корень </w:t>
            </w:r>
            <w:r w:rsidRPr="00A308C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n</w:t>
            </w: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-ой степени.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</w:rPr>
              <w:t>Иррациональные уравнения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Арифметический корень натуральной степени и его свойства.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Преобразования числовых выражений, содержащих степени и корни.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Иррациональные уравнения. Основные методы решения иррациональных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Равносильные переходы в решении иррациональных уравнений.</w:t>
            </w:r>
          </w:p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Свойства и график корня </w:t>
            </w:r>
            <w:r w:rsidRPr="00A308CC">
              <w:rPr>
                <w:rFonts w:ascii="Times New Roman" w:eastAsia="Times New Roman" w:hAnsi="Times New Roman" w:cs="Times New Roman"/>
                <w:i/>
                <w:sz w:val="18"/>
              </w:rPr>
              <w:t>n</w:t>
            </w: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-ой степени как функции обратной степени с натуральным показателем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Pr="00BB5066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BB5066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учебнике этот раздел рассмотрен частично.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BB5066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Присутствуют: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Арифметический корень натуральной степени и его свойства.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Преобразования числовых выражений, содержащих степени и корни.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Свойства и график корня </w:t>
            </w:r>
            <w:r w:rsidRPr="00A308CC">
              <w:rPr>
                <w:rFonts w:ascii="Times New Roman" w:eastAsia="Times New Roman" w:hAnsi="Times New Roman" w:cs="Times New Roman"/>
                <w:i/>
                <w:sz w:val="18"/>
              </w:rPr>
              <w:t>n</w:t>
            </w: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-ой степени как функции обратной степени с натуральным показателем</w:t>
            </w:r>
          </w:p>
          <w:p w:rsidR="003B452F" w:rsidRPr="00BB5066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Понятие иррационального уравнения авторами не используются.</w:t>
            </w:r>
          </w:p>
          <w:p w:rsidR="003B452F" w:rsidRPr="009C519A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C519A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Отсутствуют: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методы решения иррациональных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Равносильные переходы в решении иррациональных уравнений.</w:t>
            </w:r>
          </w:p>
          <w:p w:rsidR="003B452F" w:rsidRPr="00A308CC" w:rsidRDefault="003B452F" w:rsidP="008231D7">
            <w:pPr>
              <w:spacing w:line="179" w:lineRule="exact"/>
              <w:ind w:left="13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Данный материал содержится в   учебнике для 11 класса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В пункте учебника «</w:t>
            </w: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Арифметический корень натуральной степени и его свойства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» представлены иррациональные уравнения.  Однако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</w:t>
            </w: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сновные методы решения иррациональных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и р</w:t>
            </w: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авносильные переходы в решении иррациональных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содержатся в учебнике для 11 класса. 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 </w:t>
            </w:r>
          </w:p>
          <w:p w:rsidR="003B452F" w:rsidRPr="000745A2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Pr="001302E1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302E1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B452F" w:rsidRPr="00A308CC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</w:rPr>
              <w:t>Показательная функция.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</w:rPr>
              <w:t>Показательные уравнения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Степень с рациональным показателем и её свойства.</w:t>
            </w:r>
          </w:p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Показательная функция, её свойства и график. Использование графика функции для решения уравнений.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Показательные уравнения. Основные методы решения показательных уравнений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Pr="004951A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материалах учебника 10 класса  представлены простейшие показательные уравнения. </w:t>
            </w:r>
          </w:p>
          <w:p w:rsidR="003B452F" w:rsidRPr="000745A2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Основные методы решения показательных уравнений представлены в пункте учебника 11 класса.  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 по теме «Степень с рациональным показателем и её свойства»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соответствует элементам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с</w:t>
            </w: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одержания Примерной рабочей программы.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 Показательная функция, её свойства и график. Использование графика функции для решения уравнений.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Показательные уравнения. Основные методы решения показательных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(данные элементы содержания рассматриваются в учебнике 11 класса).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при подготовке к урокам  по данным темам использовать материалы пунктов и упражнения к ним из учебника  11 класса.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Данный м</w:t>
            </w: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атериал  соответствует элементам содержания Примерной рабочей программы</w:t>
            </w:r>
          </w:p>
        </w:tc>
      </w:tr>
      <w:tr w:rsidR="003B452F" w:rsidRPr="00A308CC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Логарифмическая функция. Логарифмические уравнения</w:t>
            </w: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Логарифм числа. Свойства логарифма. Десятичные и натуральные логарифмы. Преобразование выражений, содержащих логарифмы.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Логарифмическая функция, её свойства и график. Использование графика функции для решения уравнений.</w:t>
            </w:r>
          </w:p>
          <w:p w:rsidR="003B452F" w:rsidRPr="00342A2B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Логарифмические уравнения. Основные методы решения логарифмических уравнений. </w:t>
            </w:r>
            <w:proofErr w:type="spellStart"/>
            <w:r w:rsidRPr="00342A2B">
              <w:rPr>
                <w:rFonts w:ascii="Times New Roman" w:eastAsia="Times New Roman" w:hAnsi="Times New Roman" w:cs="Times New Roman"/>
                <w:sz w:val="18"/>
              </w:rPr>
              <w:t>Равносильные</w:t>
            </w:r>
            <w:proofErr w:type="spellEnd"/>
            <w:r w:rsidRPr="00342A2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342A2B">
              <w:rPr>
                <w:rFonts w:ascii="Times New Roman" w:eastAsia="Times New Roman" w:hAnsi="Times New Roman" w:cs="Times New Roman"/>
                <w:sz w:val="18"/>
              </w:rPr>
              <w:t>переходы</w:t>
            </w:r>
            <w:proofErr w:type="spellEnd"/>
            <w:r w:rsidRPr="00342A2B">
              <w:rPr>
                <w:rFonts w:ascii="Times New Roman" w:eastAsia="Times New Roman" w:hAnsi="Times New Roman" w:cs="Times New Roman"/>
                <w:sz w:val="18"/>
              </w:rPr>
              <w:t xml:space="preserve"> в </w:t>
            </w:r>
            <w:proofErr w:type="spellStart"/>
            <w:r w:rsidRPr="00342A2B">
              <w:rPr>
                <w:rFonts w:ascii="Times New Roman" w:eastAsia="Times New Roman" w:hAnsi="Times New Roman" w:cs="Times New Roman"/>
                <w:sz w:val="18"/>
              </w:rPr>
              <w:t>решении</w:t>
            </w:r>
            <w:proofErr w:type="spellEnd"/>
            <w:r w:rsidRPr="00342A2B">
              <w:rPr>
                <w:rFonts w:ascii="Times New Roman" w:eastAsia="Times New Roman" w:hAnsi="Times New Roman" w:cs="Times New Roman"/>
                <w:sz w:val="18"/>
              </w:rPr>
              <w:t xml:space="preserve"> логарифмических уравнений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Pr="004951A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Pr="000745A2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материалах учебника 10 класса  представлены простейшие логарифмические  уравнения. </w:t>
            </w:r>
          </w:p>
          <w:p w:rsidR="003B452F" w:rsidRPr="000745A2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методы решения  логарифмических уравнений,</w:t>
            </w:r>
            <w:r w:rsidRPr="00342A2B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</w:t>
            </w:r>
            <w:r w:rsidRPr="00342A2B">
              <w:rPr>
                <w:rFonts w:ascii="Times New Roman" w:eastAsia="Times New Roman" w:hAnsi="Times New Roman" w:cs="Times New Roman"/>
                <w:sz w:val="18"/>
                <w:lang w:val="ru-RU"/>
              </w:rPr>
              <w:t>авносильные переходы в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342A2B">
              <w:rPr>
                <w:rFonts w:ascii="Times New Roman" w:eastAsia="Times New Roman" w:hAnsi="Times New Roman" w:cs="Times New Roman"/>
                <w:sz w:val="18"/>
                <w:lang w:val="ru-RU"/>
              </w:rPr>
              <w:t>решении логарифмических уравнений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представлены  учебнике 11 класса.  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отсутствует в учебнике 10 класса.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при подготовке к урокам  по данному содержательному разделу использовать материалы пунктов и упражнения к ним из учебника  11 класса.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Данный м</w:t>
            </w: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атериал  соответствует элементам содержания Примерной рабочей программы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B452F" w:rsidRPr="00A308CC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308CC">
              <w:rPr>
                <w:rFonts w:ascii="Times New Roman" w:eastAsia="Times New Roman" w:hAnsi="Times New Roman" w:cs="Times New Roman"/>
                <w:b/>
                <w:sz w:val="18"/>
              </w:rPr>
              <w:t>Тригонометрические выражения и уравнения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Синус, косинус, тангенс и котангенс числового аргумента. Арксинус, арккосинус и арктангенс числового аргумента. Тригонометрическая окружность, определение тригонометрических функций числового аргумента.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308CC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 тригонометрические формулы.</w:t>
            </w:r>
          </w:p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Преобразование тригонометрических выражений. Решение тригонометрических уравнений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Pr="004951A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Pr="000745A2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3B452F" w:rsidRPr="00A308CC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7154">
              <w:rPr>
                <w:rFonts w:ascii="Times New Roman" w:eastAsia="Times New Roman" w:hAnsi="Times New Roman" w:cs="Times New Roman"/>
                <w:b/>
                <w:sz w:val="18"/>
              </w:rPr>
              <w:t>Последовательности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 прогрессии</w:t>
            </w: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анализа бесконечно малых.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Арифметическая и геометрическая прогрессии.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Бесконечно убывающая геометрическая прогрессия. Сумма бесконечно убывающей геометрической прогрессии. Линейный и экспоненциальный рост. Число </w:t>
            </w:r>
            <w:r w:rsidRPr="00C57154">
              <w:rPr>
                <w:rFonts w:ascii="Times New Roman" w:eastAsia="Times New Roman" w:hAnsi="Times New Roman" w:cs="Times New Roman"/>
                <w:i/>
                <w:sz w:val="18"/>
                <w:lang w:val="ru-RU"/>
              </w:rPr>
              <w:t>е</w:t>
            </w: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Формула сложных процентов. Использование прогрессии для решения реальных задач прикладного характера</w:t>
            </w: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Рекомендации: </w:t>
            </w:r>
          </w:p>
          <w:p w:rsidR="009C519A" w:rsidRPr="00DA33B3" w:rsidRDefault="003B452F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0C6B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Для отработки навыка решения  задач </w:t>
            </w:r>
            <w:r w:rsidR="009C519A" w:rsidRPr="00DA33B3">
              <w:rPr>
                <w:rFonts w:ascii="Times New Roman" w:hAnsi="Times New Roman" w:cs="Times New Roman"/>
                <w:sz w:val="18"/>
                <w:lang w:val="ru-RU"/>
              </w:rPr>
              <w:t>рекомендуем использовать дополнительный материал</w:t>
            </w:r>
            <w:r w:rsidR="00920C6B"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  <w:r w:rsidR="009C519A"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 размещенный на сайте ФИПИ</w:t>
            </w:r>
          </w:p>
          <w:p w:rsidR="009C519A" w:rsidRPr="00DA33B3" w:rsidRDefault="009C519A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и учебные пособия.</w:t>
            </w:r>
          </w:p>
          <w:p w:rsidR="009C519A" w:rsidRPr="00DA33B3" w:rsidRDefault="009C519A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9C519A">
              <w:rPr>
                <w:rFonts w:ascii="Times New Roman" w:hAnsi="Times New Roman" w:cs="Times New Roman"/>
                <w:sz w:val="18"/>
              </w:rPr>
              <w:t>http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://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fipi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ru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9C519A">
              <w:rPr>
                <w:rFonts w:ascii="Times New Roman" w:hAnsi="Times New Roman" w:cs="Times New Roman"/>
                <w:sz w:val="18"/>
              </w:rPr>
              <w:t>content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otkrytyy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9C519A">
              <w:rPr>
                <w:rFonts w:ascii="Times New Roman" w:hAnsi="Times New Roman" w:cs="Times New Roman"/>
                <w:sz w:val="18"/>
              </w:rPr>
              <w:t>bank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zadaniy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ege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– Открытый банк заданий ЕГЭ</w:t>
            </w:r>
          </w:p>
          <w:p w:rsidR="009C519A" w:rsidRPr="00DA33B3" w:rsidRDefault="009C519A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Математика. ЕГЭ. Задачи с экономическим содержанием: учебно-методическое пособие/ под ред. </w:t>
            </w:r>
            <w:r w:rsidRPr="009C519A">
              <w:rPr>
                <w:rFonts w:ascii="Times New Roman" w:hAnsi="Times New Roman" w:cs="Times New Roman"/>
                <w:sz w:val="18"/>
              </w:rPr>
              <w:t xml:space="preserve">Ф.Ф. 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Лысенко</w:t>
            </w:r>
            <w:proofErr w:type="spellEnd"/>
            <w:r w:rsidRPr="009C519A">
              <w:rPr>
                <w:rFonts w:ascii="Times New Roman" w:hAnsi="Times New Roman" w:cs="Times New Roman"/>
                <w:sz w:val="18"/>
              </w:rPr>
              <w:t xml:space="preserve">, С.Ю. 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Кулабухова.</w:t>
            </w:r>
            <w:proofErr w:type="spellEnd"/>
            <w:r w:rsidRPr="009C519A"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 xml:space="preserve">Ростов </w:t>
            </w:r>
            <w:proofErr w:type="gramStart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proofErr w:type="spellStart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н</w:t>
            </w:r>
            <w:proofErr w:type="gram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а-Дону</w:t>
            </w:r>
            <w:proofErr w:type="spellEnd"/>
            <w:r w:rsidRPr="00DA33B3">
              <w:rPr>
                <w:rFonts w:ascii="Times New Roman" w:hAnsi="Times New Roman" w:cs="Times New Roman"/>
                <w:sz w:val="18"/>
                <w:lang w:val="ru-RU"/>
              </w:rPr>
              <w:t>, Легион, 2021г</w:t>
            </w:r>
          </w:p>
          <w:p w:rsidR="003B452F" w:rsidRDefault="009C519A" w:rsidP="009C519A">
            <w:pPr>
              <w:spacing w:line="179" w:lineRule="exact"/>
              <w:ind w:left="111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9C519A">
              <w:rPr>
                <w:rFonts w:ascii="Times New Roman" w:hAnsi="Times New Roman" w:cs="Times New Roman"/>
                <w:sz w:val="18"/>
                <w:lang w:val="ru-RU"/>
              </w:rPr>
              <w:t>Сканави</w:t>
            </w:r>
            <w:proofErr w:type="spellEnd"/>
            <w:r w:rsidRPr="009C519A">
              <w:rPr>
                <w:rFonts w:ascii="Times New Roman" w:hAnsi="Times New Roman" w:cs="Times New Roman"/>
                <w:sz w:val="18"/>
                <w:lang w:val="ru-RU"/>
              </w:rPr>
              <w:t xml:space="preserve"> М.И., Егерев В.К., Зайцев В.В. Сборник задач по математики </w:t>
            </w:r>
            <w:proofErr w:type="gramStart"/>
            <w:r w:rsidRPr="009C519A">
              <w:rPr>
                <w:rFonts w:ascii="Times New Roman" w:hAnsi="Times New Roman" w:cs="Times New Roman"/>
                <w:sz w:val="18"/>
                <w:lang w:val="ru-RU"/>
              </w:rPr>
              <w:t>для</w:t>
            </w:r>
            <w:proofErr w:type="gramEnd"/>
            <w:r w:rsidRPr="009C519A">
              <w:rPr>
                <w:rFonts w:ascii="Times New Roman" w:hAnsi="Times New Roman" w:cs="Times New Roman"/>
                <w:sz w:val="18"/>
                <w:lang w:val="ru-RU"/>
              </w:rPr>
              <w:t xml:space="preserve"> поступающих в вузы.- </w:t>
            </w:r>
            <w:r w:rsidRPr="009C519A">
              <w:rPr>
                <w:rFonts w:ascii="Times New Roman" w:hAnsi="Times New Roman" w:cs="Times New Roman"/>
                <w:sz w:val="18"/>
              </w:rPr>
              <w:t xml:space="preserve">М: 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Издательство</w:t>
            </w:r>
            <w:proofErr w:type="spellEnd"/>
            <w:r w:rsidRPr="009C519A">
              <w:rPr>
                <w:rFonts w:ascii="Times New Roman" w:hAnsi="Times New Roman" w:cs="Times New Roman"/>
                <w:sz w:val="18"/>
              </w:rPr>
              <w:t xml:space="preserve"> « </w:t>
            </w:r>
            <w:proofErr w:type="spellStart"/>
            <w:r w:rsidRPr="009C519A">
              <w:rPr>
                <w:rFonts w:ascii="Times New Roman" w:hAnsi="Times New Roman" w:cs="Times New Roman"/>
                <w:sz w:val="18"/>
              </w:rPr>
              <w:t>Арт</w:t>
            </w:r>
            <w:proofErr w:type="spellEnd"/>
            <w:r w:rsidRPr="009C519A">
              <w:rPr>
                <w:rFonts w:ascii="Times New Roman" w:hAnsi="Times New Roman" w:cs="Times New Roman"/>
                <w:sz w:val="18"/>
              </w:rPr>
              <w:t>», 2021</w:t>
            </w:r>
            <w:r w:rsidR="003B452F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:rsidR="003B452F" w:rsidRDefault="003B452F" w:rsidP="008231D7">
            <w:pPr>
              <w:spacing w:line="179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3B452F" w:rsidRPr="004951A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745A2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Отсутствуют:</w:t>
            </w:r>
          </w:p>
          <w:p w:rsidR="003B452F" w:rsidRPr="0054629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46294">
              <w:rPr>
                <w:rFonts w:ascii="Times New Roman" w:eastAsia="Times New Roman" w:hAnsi="Times New Roman" w:cs="Times New Roman"/>
                <w:sz w:val="18"/>
                <w:lang w:val="ru-RU"/>
              </w:rPr>
              <w:t>Арифметическая и геометрическая прогрессии.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>Бесконечно убывающая геометрическая прогрессия. Сумма бесконечно убывающей геометрической прогрессии. Линейный и экспоненциальный рост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546294">
              <w:rPr>
                <w:rFonts w:ascii="Times New Roman" w:eastAsia="Times New Roman" w:hAnsi="Times New Roman" w:cs="Times New Roman"/>
                <w:sz w:val="18"/>
                <w:lang w:val="ru-RU"/>
              </w:rPr>
              <w:t>Формула сложных процентов. Использование прогрессии для решения реальных задач прикладного характера</w:t>
            </w:r>
          </w:p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E73D8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использовать учебный материал из учебников других авторов, (например, Никольского С.М).</w:t>
            </w:r>
          </w:p>
          <w:p w:rsidR="00E73D8F" w:rsidRDefault="00E73D8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73D8F" w:rsidRPr="00E73D8F" w:rsidRDefault="003B452F" w:rsidP="00E73D8F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="00E73D8F" w:rsidRPr="00E73D8F">
              <w:rPr>
                <w:rFonts w:ascii="Times New Roman" w:hAnsi="Times New Roman" w:cs="Times New Roman"/>
                <w:kern w:val="2"/>
                <w:sz w:val="18"/>
                <w:lang w:val="ru-RU"/>
              </w:rPr>
              <w:t xml:space="preserve"> </w:t>
            </w:r>
            <w:r w:rsidR="00E73D8F" w:rsidRPr="00E73D8F">
              <w:rPr>
                <w:rFonts w:ascii="Times New Roman" w:eastAsia="Times New Roman" w:hAnsi="Times New Roman" w:cs="Times New Roman"/>
                <w:sz w:val="18"/>
                <w:lang w:val="ru-RU"/>
              </w:rPr>
              <w:t>Для отработки навыка решения прикладных задач рекомендуем  использовать дополнительный  материал, размещенный на сайте ФИПИ и учебные пособия</w:t>
            </w:r>
            <w:r w:rsidR="00E73D8F"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  <w:bookmarkStart w:id="0" w:name="_GoBack"/>
            <w:bookmarkEnd w:id="0"/>
          </w:p>
          <w:p w:rsidR="003B452F" w:rsidRPr="00A308CC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В учебнике 10 класса рассматривается тема  Метод математической индукции.  Остальные элементы содержания отсутствуют.</w:t>
            </w:r>
          </w:p>
          <w:p w:rsidR="003B452F" w:rsidRDefault="003B452F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Рекомендуем использовать учебный материал из учебников других авторов, (например, Никольского С.М.)</w:t>
            </w:r>
          </w:p>
          <w:p w:rsidR="003B452F" w:rsidRDefault="003B452F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Default="003B452F" w:rsidP="008231D7">
            <w:pPr>
              <w:spacing w:line="179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Для отработки навыка</w:t>
            </w:r>
            <w:r w:rsidRPr="000A312C">
              <w:rPr>
                <w:rFonts w:ascii="Times New Roman" w:hAnsi="Times New Roman" w:cs="Times New Roman"/>
                <w:sz w:val="18"/>
                <w:lang w:val="ru-RU"/>
              </w:rPr>
              <w:t xml:space="preserve"> решения прикладных задач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рекомендуем  использовать дополнительн</w:t>
            </w:r>
            <w:r w:rsidR="00920C6B">
              <w:rPr>
                <w:rFonts w:ascii="Times New Roman" w:hAnsi="Times New Roman" w:cs="Times New Roman"/>
                <w:sz w:val="18"/>
                <w:lang w:val="ru-RU"/>
              </w:rPr>
              <w:t>ый  материал, размещенный на сайте ФИПИ и учебные пособия</w:t>
            </w:r>
            <w:r w:rsidR="00E73D8F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</w:p>
          <w:p w:rsidR="00920C6B" w:rsidRDefault="00920C6B" w:rsidP="008231D7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B452F" w:rsidRPr="00A308CC" w:rsidRDefault="003B452F" w:rsidP="00920C6B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="00920C6B" w:rsidRPr="00920C6B">
              <w:rPr>
                <w:rFonts w:ascii="Times New Roman" w:hAnsi="Times New Roman" w:cs="Times New Roman"/>
                <w:kern w:val="2"/>
                <w:sz w:val="18"/>
                <w:lang w:val="ru-RU"/>
              </w:rPr>
              <w:t xml:space="preserve"> </w:t>
            </w:r>
          </w:p>
        </w:tc>
      </w:tr>
      <w:tr w:rsidR="003B452F" w:rsidRPr="00C57154" w:rsidTr="003B452F">
        <w:trPr>
          <w:trHeight w:val="446"/>
        </w:trPr>
        <w:tc>
          <w:tcPr>
            <w:tcW w:w="2002" w:type="dxa"/>
            <w:tcBorders>
              <w:left w:val="single" w:sz="6" w:space="0" w:color="231F20"/>
            </w:tcBorders>
          </w:tcPr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7154">
              <w:rPr>
                <w:rFonts w:ascii="Times New Roman" w:eastAsia="Times New Roman" w:hAnsi="Times New Roman" w:cs="Times New Roman"/>
                <w:b/>
                <w:sz w:val="18"/>
              </w:rPr>
              <w:t>Непрерывные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7154">
              <w:rPr>
                <w:rFonts w:ascii="Times New Roman" w:eastAsia="Times New Roman" w:hAnsi="Times New Roman" w:cs="Times New Roman"/>
                <w:b/>
                <w:sz w:val="18"/>
              </w:rPr>
              <w:t>функции.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57154">
              <w:rPr>
                <w:rFonts w:ascii="Times New Roman" w:eastAsia="Times New Roman" w:hAnsi="Times New Roman" w:cs="Times New Roman"/>
                <w:b/>
                <w:sz w:val="18"/>
              </w:rPr>
              <w:t>Производная</w:t>
            </w:r>
          </w:p>
        </w:tc>
        <w:tc>
          <w:tcPr>
            <w:tcW w:w="3944" w:type="dxa"/>
            <w:tcBorders>
              <w:left w:val="single" w:sz="6" w:space="0" w:color="231F20"/>
            </w:tcBorders>
          </w:tcPr>
          <w:p w:rsidR="003B452F" w:rsidRPr="00AC128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>Непрерывные функции и их свойства. Точка разрыва. Асимптоты     графиков     функций. Свойства функций непрерывных на отрезке. Метод интервалов для   решения   неравенств.   Применение    свойств непрерывных функций для решения задач.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  <w:r w:rsidRPr="00AC128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Первая и вторая производные функции. Определение, геометрический и физический смысл   производной.    </w:t>
            </w:r>
            <w:proofErr w:type="spellStart"/>
            <w:r w:rsidRPr="00C57154">
              <w:rPr>
                <w:rFonts w:ascii="Times New Roman" w:eastAsia="Times New Roman" w:hAnsi="Times New Roman" w:cs="Times New Roman"/>
                <w:sz w:val="18"/>
              </w:rPr>
              <w:t>Уравнение</w:t>
            </w:r>
            <w:proofErr w:type="spellEnd"/>
            <w:r w:rsidRPr="00C5715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C57154">
              <w:rPr>
                <w:rFonts w:ascii="Times New Roman" w:eastAsia="Times New Roman" w:hAnsi="Times New Roman" w:cs="Times New Roman"/>
                <w:sz w:val="18"/>
              </w:rPr>
              <w:t>касательной</w:t>
            </w:r>
            <w:proofErr w:type="spellEnd"/>
            <w:r w:rsidRPr="00C57154">
              <w:rPr>
                <w:rFonts w:ascii="Times New Roman" w:eastAsia="Times New Roman" w:hAnsi="Times New Roman" w:cs="Times New Roman"/>
                <w:sz w:val="18"/>
              </w:rPr>
              <w:t xml:space="preserve"> к </w:t>
            </w:r>
            <w:proofErr w:type="spellStart"/>
            <w:r w:rsidRPr="00C57154">
              <w:rPr>
                <w:rFonts w:ascii="Times New Roman" w:eastAsia="Times New Roman" w:hAnsi="Times New Roman" w:cs="Times New Roman"/>
                <w:sz w:val="18"/>
              </w:rPr>
              <w:t>графику</w:t>
            </w:r>
            <w:proofErr w:type="spellEnd"/>
            <w:r w:rsidRPr="00C57154">
              <w:rPr>
                <w:rFonts w:ascii="Times New Roman" w:eastAsia="Times New Roman" w:hAnsi="Times New Roman" w:cs="Times New Roman"/>
                <w:sz w:val="18"/>
              </w:rPr>
              <w:t xml:space="preserve"> функции.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11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F6585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Данные элементы содержания отсутствуют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Рекомендуем использовать материал  из учебника данных авторов 11 класса. Он полностью соответствует </w:t>
            </w: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элементам содержания Примерной рабочей программы.</w:t>
            </w:r>
          </w:p>
        </w:tc>
        <w:tc>
          <w:tcPr>
            <w:tcW w:w="3438" w:type="dxa"/>
            <w:tcBorders>
              <w:left w:val="single" w:sz="6" w:space="0" w:color="231F20"/>
              <w:right w:val="single" w:sz="6" w:space="0" w:color="231F20"/>
            </w:tcBorders>
          </w:tcPr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 учебнике 10 класса  представлен только метод интервалов </w:t>
            </w:r>
            <w:r w:rsidRPr="00C57154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для   решения   неравенств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Для рассмотрения элементов содержания данного раздела рекомендуем использовать материа</w:t>
            </w:r>
            <w:r w:rsidR="007C7D0E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л из учебника данных авторов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11 класса. Он полностью соответствует </w:t>
            </w:r>
            <w:r w:rsidRPr="004951AF">
              <w:rPr>
                <w:rFonts w:ascii="Times New Roman" w:eastAsia="Times New Roman" w:hAnsi="Times New Roman" w:cs="Times New Roman"/>
                <w:sz w:val="18"/>
                <w:lang w:val="ru-RU"/>
              </w:rPr>
              <w:t>элементам содержания Примерной рабочей программы.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2667" w:type="dxa"/>
            <w:tcBorders>
              <w:left w:val="single" w:sz="6" w:space="0" w:color="231F20"/>
            </w:tcBorders>
          </w:tcPr>
          <w:p w:rsidR="003B452F" w:rsidRPr="00F1409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1409F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В учебнике отсутствует материал, связанный с производной показат</w:t>
            </w:r>
            <w:r w:rsidR="007C7D0E">
              <w:rPr>
                <w:rFonts w:ascii="Times New Roman" w:eastAsia="Times New Roman" w:hAnsi="Times New Roman" w:cs="Times New Roman"/>
                <w:sz w:val="18"/>
                <w:lang w:val="ru-RU"/>
              </w:rPr>
              <w:t>ельной и логарифмической функций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</w:p>
          <w:p w:rsidR="003B452F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 использовать  материал  из учебника 11 класса.</w:t>
            </w:r>
          </w:p>
          <w:p w:rsidR="003B452F" w:rsidRPr="00C57154" w:rsidRDefault="003B452F" w:rsidP="008231D7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</w:tc>
      </w:tr>
    </w:tbl>
    <w:p w:rsidR="003B452F" w:rsidRPr="004A76F9" w:rsidRDefault="003B452F" w:rsidP="00BC38FE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</w:p>
    <w:p w:rsidR="00E07AEE" w:rsidRDefault="00E07AEE"/>
    <w:p w:rsidR="00E07AEE" w:rsidRDefault="00E07AEE"/>
    <w:p w:rsidR="00E07AEE" w:rsidRDefault="00E07AEE"/>
    <w:p w:rsidR="00E07AEE" w:rsidRDefault="00E07AEE"/>
    <w:sectPr w:rsidR="00E07AEE" w:rsidSect="00E07A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321BD"/>
    <w:multiLevelType w:val="hybridMultilevel"/>
    <w:tmpl w:val="506491B2"/>
    <w:lvl w:ilvl="0" w:tplc="A6F2FA1A">
      <w:start w:val="1"/>
      <w:numFmt w:val="decimal"/>
      <w:lvlText w:val="%1."/>
      <w:lvlJc w:val="left"/>
      <w:pPr>
        <w:ind w:left="47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7AEE"/>
    <w:rsid w:val="000025EE"/>
    <w:rsid w:val="000745A2"/>
    <w:rsid w:val="000A312C"/>
    <w:rsid w:val="001302E1"/>
    <w:rsid w:val="00130B24"/>
    <w:rsid w:val="0013627C"/>
    <w:rsid w:val="00151287"/>
    <w:rsid w:val="001937EC"/>
    <w:rsid w:val="001B335C"/>
    <w:rsid w:val="001C0FE3"/>
    <w:rsid w:val="001F63AE"/>
    <w:rsid w:val="00260D3C"/>
    <w:rsid w:val="002E33CB"/>
    <w:rsid w:val="00342A2B"/>
    <w:rsid w:val="00352E7E"/>
    <w:rsid w:val="003B452F"/>
    <w:rsid w:val="004356E6"/>
    <w:rsid w:val="004951AF"/>
    <w:rsid w:val="00501E2D"/>
    <w:rsid w:val="005106E1"/>
    <w:rsid w:val="005277C5"/>
    <w:rsid w:val="00546294"/>
    <w:rsid w:val="005C6B82"/>
    <w:rsid w:val="00671905"/>
    <w:rsid w:val="00695FF4"/>
    <w:rsid w:val="007503A3"/>
    <w:rsid w:val="00791891"/>
    <w:rsid w:val="007C7D0E"/>
    <w:rsid w:val="00862D8E"/>
    <w:rsid w:val="008974A8"/>
    <w:rsid w:val="008C4C9D"/>
    <w:rsid w:val="008D0EF7"/>
    <w:rsid w:val="00920C6B"/>
    <w:rsid w:val="0098640B"/>
    <w:rsid w:val="009B7F5F"/>
    <w:rsid w:val="009C519A"/>
    <w:rsid w:val="00A0768A"/>
    <w:rsid w:val="00A308CC"/>
    <w:rsid w:val="00AC1284"/>
    <w:rsid w:val="00B364CB"/>
    <w:rsid w:val="00B371E3"/>
    <w:rsid w:val="00B740C0"/>
    <w:rsid w:val="00BB5066"/>
    <w:rsid w:val="00BC38FE"/>
    <w:rsid w:val="00C57154"/>
    <w:rsid w:val="00D2366E"/>
    <w:rsid w:val="00D8016D"/>
    <w:rsid w:val="00DA33B3"/>
    <w:rsid w:val="00E07AEE"/>
    <w:rsid w:val="00E3729B"/>
    <w:rsid w:val="00E45C96"/>
    <w:rsid w:val="00E73D8F"/>
    <w:rsid w:val="00EE684A"/>
    <w:rsid w:val="00EF6585"/>
    <w:rsid w:val="00F1409F"/>
    <w:rsid w:val="00F740D9"/>
    <w:rsid w:val="00F75AA1"/>
    <w:rsid w:val="00F768DC"/>
    <w:rsid w:val="00FC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AE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08CC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  <w:kern w:val="0"/>
    </w:rPr>
  </w:style>
  <w:style w:type="paragraph" w:styleId="a3">
    <w:name w:val="List Paragraph"/>
    <w:basedOn w:val="a"/>
    <w:uiPriority w:val="34"/>
    <w:qFormat/>
    <w:rsid w:val="008C4C9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1E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1E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1E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1E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1E2D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352E7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68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AE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08CC"/>
    <w:pPr>
      <w:widowControl w:val="0"/>
      <w:autoSpaceDE w:val="0"/>
      <w:autoSpaceDN w:val="0"/>
      <w:spacing w:after="0" w:line="240" w:lineRule="auto"/>
      <w:ind w:left="169"/>
    </w:pPr>
    <w:rPr>
      <w:rFonts w:ascii="Cambria" w:eastAsia="Cambria" w:hAnsi="Cambria" w:cs="Cambria"/>
      <w:kern w:val="0"/>
      <w14:ligatures w14:val="none"/>
    </w:rPr>
  </w:style>
  <w:style w:type="paragraph" w:styleId="a3">
    <w:name w:val="List Paragraph"/>
    <w:basedOn w:val="a"/>
    <w:uiPriority w:val="34"/>
    <w:qFormat/>
    <w:rsid w:val="008C4C9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1E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1E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1E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1E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1E2D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352E7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68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pi.ru/content/otkrytyy-bank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Слюсарь</dc:creator>
  <cp:lastModifiedBy>merkushina_ov</cp:lastModifiedBy>
  <cp:revision>2</cp:revision>
  <dcterms:created xsi:type="dcterms:W3CDTF">2023-04-03T11:39:00Z</dcterms:created>
  <dcterms:modified xsi:type="dcterms:W3CDTF">2023-04-03T11:39:00Z</dcterms:modified>
</cp:coreProperties>
</file>