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40" w:rsidRPr="00F225E3" w:rsidRDefault="005F0E40" w:rsidP="005F0E40">
      <w:pPr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F225E3">
        <w:rPr>
          <w:rFonts w:ascii="Times New Roman" w:hAnsi="Times New Roman"/>
          <w:b/>
          <w:sz w:val="24"/>
          <w:szCs w:val="24"/>
        </w:rPr>
        <w:t xml:space="preserve">Задания </w:t>
      </w:r>
      <w:r w:rsidR="001F7D9E" w:rsidRPr="00F225E3">
        <w:rPr>
          <w:rFonts w:ascii="Times New Roman" w:hAnsi="Times New Roman"/>
          <w:b/>
          <w:sz w:val="24"/>
          <w:szCs w:val="24"/>
        </w:rPr>
        <w:t xml:space="preserve">муниципального этапа олимпиады  по избирательному законодательству для </w:t>
      </w:r>
      <w:r w:rsidRPr="00F225E3">
        <w:rPr>
          <w:rFonts w:ascii="Times New Roman" w:hAnsi="Times New Roman"/>
          <w:b/>
          <w:sz w:val="24"/>
          <w:szCs w:val="24"/>
        </w:rPr>
        <w:t xml:space="preserve"> учащихся 10 -х классов</w:t>
      </w:r>
    </w:p>
    <w:p w:rsidR="005F0E40" w:rsidRPr="00F225E3" w:rsidRDefault="00F225E3" w:rsidP="00F225E3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225E3">
        <w:rPr>
          <w:rFonts w:ascii="Times New Roman" w:hAnsi="Times New Roman"/>
          <w:b/>
          <w:sz w:val="24"/>
          <w:szCs w:val="24"/>
        </w:rPr>
        <w:t>2016-2017 учебный год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</w:t>
      </w:r>
    </w:p>
    <w:p w:rsidR="005F0E40" w:rsidRPr="00F225E3" w:rsidRDefault="00926FA3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Каким органом 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по общему правилу назначаются выборы главы муниципального образования</w:t>
      </w:r>
      <w:r w:rsidR="005F0E40" w:rsidRPr="00F225E3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Избирательная комиссия муниципального образования;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</w:t>
      </w:r>
      <w:r w:rsidR="005A5005" w:rsidRPr="00F225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25E3">
        <w:rPr>
          <w:rFonts w:ascii="Times New Roman" w:hAnsi="Times New Roman"/>
          <w:color w:val="000000"/>
          <w:sz w:val="24"/>
          <w:szCs w:val="24"/>
        </w:rPr>
        <w:t>Районный суд;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Совет депутатов муниципального образования;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Глав</w:t>
      </w:r>
      <w:r w:rsidR="005A5005" w:rsidRPr="00F225E3">
        <w:rPr>
          <w:rFonts w:ascii="Times New Roman" w:hAnsi="Times New Roman"/>
          <w:color w:val="000000"/>
          <w:sz w:val="24"/>
          <w:szCs w:val="24"/>
        </w:rPr>
        <w:t>а</w:t>
      </w:r>
      <w:r w:rsidRPr="00F225E3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образования.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Заявление о голосовании вне помещения для голосования может быть подано: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А) В территориальную избирательную комиссию не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позднее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 xml:space="preserve"> чем за 10 дней до дня голосования;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Б) В территориальную избирательную комиссию не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позднее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 xml:space="preserve"> чем за 2 часа до окончания голосования;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В) В участковую избирательную комиссию не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позднее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 xml:space="preserve"> чем за один день до дня голосования;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В участковую избирательную комиссию не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позднее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 xml:space="preserve"> чем за 6 часов до окончания голосования.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3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proofErr w:type="gramStart"/>
      <w:r w:rsidRPr="00F225E3">
        <w:rPr>
          <w:rFonts w:ascii="Times New Roman" w:hAnsi="Times New Roman"/>
          <w:b/>
          <w:color w:val="000000"/>
          <w:sz w:val="24"/>
          <w:szCs w:val="24"/>
        </w:rPr>
        <w:t>счет</w:t>
      </w:r>
      <w:proofErr w:type="gramEnd"/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 каких средств может быть проведена агитационная кампания кандидата?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За счет средств избирательного фонда или личных средств кандидата;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За счет средств избирательного фонда, а также средств анонимных жертвователей;</w:t>
      </w:r>
    </w:p>
    <w:p w:rsidR="005F0E40" w:rsidRPr="00F225E3" w:rsidRDefault="005F4790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) Только за счет средств избирательного фонда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 xml:space="preserve"> кандидата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.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4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Да это не запрещено;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Допускается только в случае, если стоимость таких предметов не превышает 500 рублей;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D4070E" w:rsidRPr="00F225E3" w:rsidRDefault="009F66B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) Нет, это запрещено.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5</w:t>
      </w:r>
    </w:p>
    <w:p w:rsidR="00AC49A6" w:rsidRPr="00F225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Голосование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 xml:space="preserve"> в помещении участковой избиратель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>ной комиссии в день голосования проводится: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С 8:00 до 18:00;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С 8:00 до 20:00;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С 9:00 до 18:00;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С 9:00 до 20:00.</w:t>
      </w:r>
    </w:p>
    <w:p w:rsidR="005F0E40" w:rsidRPr="00F225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6</w:t>
      </w:r>
    </w:p>
    <w:p w:rsidR="00AC49A6" w:rsidRPr="00F225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По какой избирательной системе проводятся выборы депутатов Московской областной Думы?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Мажоритарная система абсолютного большинства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861A26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Мажоритарная система относительного большинства;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Пропорциональная система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3F0C6F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) Смешанная система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.</w:t>
      </w:r>
    </w:p>
    <w:p w:rsidR="007B2EFA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7</w:t>
      </w:r>
    </w:p>
    <w:p w:rsidR="00D4070E" w:rsidRPr="00F225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Может ли избиратель поставить свою подпись в поддержку выдвижения нескольких кандидатов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А) Да, это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допускается</w:t>
      </w:r>
      <w:r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Да, только на выборах в федеральные органы государственной власти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Да, только на выборах должностных лиц местного самоуправления;</w:t>
      </w:r>
    </w:p>
    <w:p w:rsidR="00A96129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 xml:space="preserve"> Нет, это запрещено законом</w:t>
      </w:r>
      <w:r w:rsidRPr="00F225E3">
        <w:rPr>
          <w:rFonts w:ascii="Times New Roman" w:hAnsi="Times New Roman"/>
          <w:color w:val="000000"/>
          <w:sz w:val="24"/>
          <w:szCs w:val="24"/>
        </w:rPr>
        <w:t>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8</w:t>
      </w:r>
    </w:p>
    <w:p w:rsidR="00A96129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lastRenderedPageBreak/>
        <w:t>Может ли государственный служащий быть доверенным лицом кандидата (избирательного объединения):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Да, это не запрещено;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В) Да, кроме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случаев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 xml:space="preserve"> когда кандидат и должностное лицо находятся в отношениях прямого служебного подчинения;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Нет, это противоречит статусу государственного служащего.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9</w:t>
      </w:r>
    </w:p>
    <w:p w:rsidR="00A96129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Из скольких членов состоит Центральная избирательная комиссия Российской Федерации?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10;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13;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15;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17.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10</w:t>
      </w:r>
    </w:p>
    <w:p w:rsidR="00A96129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Кто из перечисленных субъектов вправе вносить средства в избирательный фонд кандидата?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Российские юридические лица с иностранным участием, если доля (вклад) иностранного участия в их уставном (складочном) капитале составляет 20 процентов.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Сам кандидат (избирательное объединение);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В) Гражданин Российской </w:t>
      </w:r>
      <w:r w:rsidR="007934B6" w:rsidRPr="00F225E3">
        <w:rPr>
          <w:rFonts w:ascii="Times New Roman" w:hAnsi="Times New Roman"/>
          <w:color w:val="000000"/>
          <w:sz w:val="24"/>
          <w:szCs w:val="24"/>
        </w:rPr>
        <w:t>Ф</w:t>
      </w:r>
      <w:r w:rsidRPr="00F225E3">
        <w:rPr>
          <w:rFonts w:ascii="Times New Roman" w:hAnsi="Times New Roman"/>
          <w:color w:val="000000"/>
          <w:sz w:val="24"/>
          <w:szCs w:val="24"/>
        </w:rPr>
        <w:t>едерации в возрасте 20 лет;</w:t>
      </w:r>
    </w:p>
    <w:p w:rsidR="00AC49A6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Юридическое лицо, зарегистрированное за 6 месяцев до дня голосования.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11</w:t>
      </w:r>
    </w:p>
    <w:p w:rsidR="00AC49A6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При </w:t>
      </w:r>
      <w:proofErr w:type="gramStart"/>
      <w:r w:rsidRPr="00F225E3">
        <w:rPr>
          <w:rFonts w:ascii="Times New Roman" w:hAnsi="Times New Roman"/>
          <w:b/>
          <w:color w:val="000000"/>
          <w:sz w:val="24"/>
          <w:szCs w:val="24"/>
        </w:rPr>
        <w:t>осуществлении</w:t>
      </w:r>
      <w:proofErr w:type="gramEnd"/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 каких процедур допускается присутствие наблюдателей?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Подготовка бюллетеней участковой избирательной комиссией в день, предшествующий дню голосования;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Тестирование работы КОИБ в день голосования до открытия избирательного участка;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Голосования вне помещения для голосования;</w:t>
      </w:r>
    </w:p>
    <w:p w:rsidR="00A96129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Подсчет голосов участковой избирательной комиссией после закрытия избирательного участка.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12</w:t>
      </w:r>
    </w:p>
    <w:p w:rsidR="00AC49A6" w:rsidRPr="00F225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При определении результатов выборов по мажоритарной системе относительного большинства избранным считается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Кандидат, набравший больше голосов избирателей, чем любой из его соперников по отдельности</w:t>
      </w:r>
      <w:r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Кандидат, набравший более половины голосов избирателей</w:t>
      </w:r>
      <w:r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Кандидат, набравший не менее двух третей голосов избирателей, принявших участие в голосовании;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Кандидат, набравший не менее двух третей голосов избирателей, внесенных в списки избирателей;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13</w:t>
      </w:r>
    </w:p>
    <w:p w:rsidR="00AC49A6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Какие из перечисленных требований должны соблюдаться при определении схемы избирательных округов?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Примерное равенство числа мужчин и женщин, проживающих на территории избирательного округа;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Примерное равенство числа избирателей на один депутатский мандат;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Соблюдение принципа равного национального представительства в органах государственной власти и местного самоуправления;</w:t>
      </w:r>
    </w:p>
    <w:p w:rsidR="00A96129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Единство территории избирательного округа, за исключением анклавных территорий.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14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Численность избирателей, проживающих на территории одного избирательного участка, не должна превышать: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1500 человек;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2000 человек;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2500 человек;</w:t>
      </w:r>
    </w:p>
    <w:p w:rsidR="00A96129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lastRenderedPageBreak/>
        <w:t>Г) 3000 человек.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15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 В число принципов российского избирательного права входят: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Принцип всеобщего избирательного права;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Принцип обязательного осуществления активного избирательного права;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Принцип тайного голосования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16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После закрытия избирательного участка в день голосования процедура подсчета голосов: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Начинается после принятия решения вышестоящей избирательной комиссии о начале подсчета голосов и проводится без перерыва до окончания подсчета;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Начинается после принятия решения вышестоящей избирательной комиссии о начале подсчета голосов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Начинается сразу после окончания времени голосования и проводится без перерыва до установления итогов голосования;</w:t>
      </w:r>
    </w:p>
    <w:p w:rsidR="007B2EFA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Начинается сразу после окончания времени голосования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A96129" w:rsidRPr="00F225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17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При голосовании вне помещения для голосования: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Обязательно присутствие как минимум двух наблюдателей</w:t>
      </w:r>
      <w:r w:rsidR="00FB1887" w:rsidRPr="00F225E3">
        <w:rPr>
          <w:rFonts w:ascii="Times New Roman" w:hAnsi="Times New Roman"/>
          <w:color w:val="000000"/>
          <w:sz w:val="24"/>
          <w:szCs w:val="24"/>
        </w:rPr>
        <w:t>;</w:t>
      </w:r>
      <w:r w:rsidRPr="00F225E3">
        <w:rPr>
          <w:rFonts w:ascii="Times New Roman" w:hAnsi="Times New Roman"/>
          <w:color w:val="000000"/>
          <w:sz w:val="24"/>
          <w:szCs w:val="24"/>
        </w:rPr>
        <w:t xml:space="preserve"> представляющих различных кандидатов (избирательные объединения);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Обязательно присутствие как минимум одного наблюдателя и одного члена комиссии с правом совещательного голоса;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Обязательно присутствие как минимум четырех наблюдателей;</w:t>
      </w:r>
    </w:p>
    <w:p w:rsidR="007B2EFA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Присутствие наблюдателей не является обязательным условием.</w:t>
      </w:r>
    </w:p>
    <w:p w:rsidR="00FB1887" w:rsidRPr="00F225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18</w:t>
      </w:r>
    </w:p>
    <w:p w:rsidR="00FB1887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225E3">
        <w:rPr>
          <w:rFonts w:ascii="Times New Roman" w:hAnsi="Times New Roman"/>
          <w:b/>
          <w:color w:val="000000"/>
          <w:sz w:val="24"/>
          <w:szCs w:val="24"/>
        </w:rPr>
        <w:t>Какая</w:t>
      </w:r>
      <w:r w:rsidR="00FB1887" w:rsidRPr="00F225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>(какие) из перечисленных партий не вошла (не вошли) в состав Государственной Думы в 1906 г.</w:t>
      </w:r>
      <w:r w:rsidR="00FB1887" w:rsidRPr="00F225E3">
        <w:rPr>
          <w:rFonts w:ascii="Times New Roman" w:hAnsi="Times New Roman"/>
          <w:b/>
          <w:color w:val="000000"/>
          <w:sz w:val="24"/>
          <w:szCs w:val="24"/>
        </w:rPr>
        <w:t>?</w:t>
      </w:r>
      <w:proofErr w:type="gramEnd"/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Эсеры;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Октябристы;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Большевики;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Меньшевики.</w:t>
      </w:r>
    </w:p>
    <w:p w:rsidR="00FB1887" w:rsidRPr="00F225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19</w:t>
      </w:r>
    </w:p>
    <w:p w:rsidR="00FB1887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Какую из конституций СССР считают </w:t>
      </w:r>
      <w:r w:rsidR="00861A26" w:rsidRPr="00F225E3">
        <w:rPr>
          <w:rFonts w:ascii="Times New Roman" w:hAnsi="Times New Roman"/>
          <w:b/>
          <w:color w:val="000000"/>
          <w:sz w:val="24"/>
          <w:szCs w:val="24"/>
        </w:rPr>
        <w:t>наиболее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 демократической?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1918;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1924;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25E3">
        <w:rPr>
          <w:rFonts w:ascii="Times New Roman" w:hAnsi="Times New Roman"/>
          <w:color w:val="000000"/>
          <w:sz w:val="24"/>
          <w:szCs w:val="24"/>
        </w:rPr>
        <w:t>1936;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1977.</w:t>
      </w:r>
    </w:p>
    <w:p w:rsidR="00FB1887" w:rsidRPr="00F225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20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Избирательная квота это: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Отношение количества избирателей, проголосовавших на выборах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,</w:t>
      </w:r>
      <w:r w:rsidRPr="00F225E3">
        <w:rPr>
          <w:rFonts w:ascii="Times New Roman" w:hAnsi="Times New Roman"/>
          <w:color w:val="000000"/>
          <w:sz w:val="24"/>
          <w:szCs w:val="24"/>
        </w:rPr>
        <w:t xml:space="preserve"> к числу депутатских мандатов, подлежащих распределению;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)М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>инимальный возраст избирателей, необходимый для возникновения активного избирательного права;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Отношение представительства между депутатом и избиравшими его избирателями;</w:t>
      </w:r>
    </w:p>
    <w:p w:rsidR="00FB1887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)О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>тношение количества проголосовавших граждан к общей списочной численности избирателей, зарегистрированных в избирательном округе.</w:t>
      </w:r>
    </w:p>
    <w:p w:rsidR="00FB1887" w:rsidRPr="00F225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21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25E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 Новгородской феодальной республике не являлись выборными:</w:t>
      </w:r>
    </w:p>
    <w:p w:rsidR="00D4070E" w:rsidRPr="00F225E3" w:rsidRDefault="00D4070E" w:rsidP="00357679">
      <w:pPr>
        <w:tabs>
          <w:tab w:val="left" w:pos="0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lastRenderedPageBreak/>
        <w:t>А) Князья;</w:t>
      </w:r>
    </w:p>
    <w:p w:rsidR="00D4070E" w:rsidRPr="00F225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Архиепископы;</w:t>
      </w:r>
    </w:p>
    <w:p w:rsidR="00D4070E" w:rsidRPr="00F225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Старосты;</w:t>
      </w:r>
    </w:p>
    <w:p w:rsidR="00FB1887" w:rsidRPr="00F225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Бояре.</w:t>
      </w:r>
    </w:p>
    <w:p w:rsidR="00FB1887" w:rsidRPr="00F225E3" w:rsidRDefault="00FB1887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Вопрос № </w:t>
      </w:r>
      <w:r w:rsidR="00F80E0F" w:rsidRPr="00F225E3">
        <w:rPr>
          <w:rFonts w:ascii="Times New Roman" w:hAnsi="Times New Roman"/>
          <w:b/>
          <w:color w:val="000000"/>
          <w:sz w:val="24"/>
          <w:szCs w:val="24"/>
        </w:rPr>
        <w:t>22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225E3">
        <w:rPr>
          <w:rFonts w:ascii="Times New Roman" w:eastAsia="Arial Unicode MS" w:hAnsi="Times New Roman"/>
          <w:b/>
          <w:color w:val="000000"/>
          <w:sz w:val="24"/>
          <w:szCs w:val="24"/>
        </w:rPr>
        <w:t>Для проведения выборов Президента РФ в один тур результаты голосования должны соответствовать принципам:</w:t>
      </w:r>
    </w:p>
    <w:p w:rsidR="00D4070E" w:rsidRPr="00F225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)М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>ажоритарной избирательной системы относительного большинства;</w:t>
      </w:r>
    </w:p>
    <w:p w:rsidR="00D4070E" w:rsidRPr="00F225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</w:rPr>
        <w:t>)М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>ажоритарной избирательной системы абсолютного большинства;</w:t>
      </w:r>
    </w:p>
    <w:p w:rsidR="00D4070E" w:rsidRPr="00F225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Пропорциональной избирательной системы;</w:t>
      </w:r>
    </w:p>
    <w:p w:rsidR="00F80E0F" w:rsidRPr="00F225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</w:t>
      </w:r>
      <w:proofErr w:type="gramStart"/>
      <w:r w:rsidRPr="00F225E3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gramEnd"/>
      <w:r w:rsidRPr="00F225E3">
        <w:rPr>
          <w:rFonts w:ascii="Times New Roman" w:hAnsi="Times New Roman"/>
          <w:color w:val="000000"/>
          <w:sz w:val="24"/>
          <w:szCs w:val="24"/>
        </w:rPr>
        <w:t>мешанной избирательной системы.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23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Допускается ли сбор подписей в поддержку кандидата на рабочих местах?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А) нет, не допускается; 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да, но только во время официально установленных перерывов в работе;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да, при условии получения письменного согласия работодателя.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F225E3" w:rsidRPr="00F225E3">
        <w:rPr>
          <w:rFonts w:ascii="Times New Roman" w:hAnsi="Times New Roman"/>
          <w:color w:val="000000"/>
          <w:sz w:val="24"/>
          <w:szCs w:val="24"/>
        </w:rPr>
        <w:t>д</w:t>
      </w:r>
      <w:r w:rsidRPr="00F225E3">
        <w:rPr>
          <w:rFonts w:ascii="Times New Roman" w:hAnsi="Times New Roman"/>
          <w:color w:val="000000"/>
          <w:sz w:val="24"/>
          <w:szCs w:val="24"/>
        </w:rPr>
        <w:t>а, без ограничений.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24</w:t>
      </w:r>
    </w:p>
    <w:p w:rsidR="00D4070E" w:rsidRPr="00F225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25E3">
        <w:rPr>
          <w:rFonts w:ascii="Times New Roman" w:eastAsia="Arial Unicode MS" w:hAnsi="Times New Roman"/>
          <w:b/>
          <w:color w:val="000000"/>
          <w:sz w:val="24"/>
          <w:szCs w:val="24"/>
        </w:rPr>
        <w:t>Организацию и проведение регионального референдума могут обеспечивать:</w:t>
      </w:r>
    </w:p>
    <w:p w:rsidR="00D4070E" w:rsidRPr="00F225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Избирательная комиссия субъекта РФ;</w:t>
      </w:r>
    </w:p>
    <w:p w:rsidR="00D4070E" w:rsidRPr="00F225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Участковые комиссии;</w:t>
      </w:r>
    </w:p>
    <w:p w:rsidR="00D4070E" w:rsidRPr="00F225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Окружные избирательные комиссии;</w:t>
      </w:r>
    </w:p>
    <w:p w:rsidR="00F80E0F" w:rsidRPr="00F225E3" w:rsidRDefault="00D4070E" w:rsidP="001F7D9E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Территориальные избирательные комиссии.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25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Олигархия это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Группа наиболее обеспеченных граждан государства</w:t>
      </w:r>
      <w:r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Совокупность доходов государства от сырьевого сектора экономики;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070E" w:rsidRPr="00F225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Категория избирателей, обладающих расширенным перечнем избирательных прав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;</w:t>
      </w:r>
    </w:p>
    <w:p w:rsidR="00F80E0F" w:rsidRPr="00F225E3" w:rsidRDefault="00D4070E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861A26" w:rsidRPr="00F225E3">
        <w:rPr>
          <w:rFonts w:ascii="Times New Roman" w:hAnsi="Times New Roman"/>
          <w:color w:val="000000"/>
          <w:sz w:val="24"/>
          <w:szCs w:val="24"/>
        </w:rPr>
        <w:t>Политический режим, при котором власть сосредоточена в руках небольшой группы граждан</w:t>
      </w:r>
      <w:r w:rsidR="00861A26" w:rsidRPr="00F225E3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26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25E3">
        <w:rPr>
          <w:rFonts w:ascii="Times New Roman" w:eastAsia="Arial Unicode MS" w:hAnsi="Times New Roman"/>
          <w:b/>
          <w:color w:val="000000"/>
          <w:sz w:val="24"/>
          <w:szCs w:val="24"/>
        </w:rPr>
        <w:t>Политическая партия в РФ не может формироваться:</w:t>
      </w:r>
    </w:p>
    <w:p w:rsidR="00D4070E" w:rsidRPr="00F225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Без цели участия в региональных выборах;</w:t>
      </w:r>
    </w:p>
    <w:p w:rsidR="00D4070E" w:rsidRPr="00F225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Б) Исходя из идеологических взглядов членов партии; </w:t>
      </w:r>
    </w:p>
    <w:p w:rsidR="00D4070E" w:rsidRPr="00F225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Из бывших членов другой партии, исключенных из нее;</w:t>
      </w:r>
    </w:p>
    <w:p w:rsidR="00F80E0F" w:rsidRPr="00F225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Из лиц одной профессии.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27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Какова минимальная численность членов политической партии?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500;</w:t>
      </w:r>
    </w:p>
    <w:p w:rsidR="00D4070E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2000;</w:t>
      </w:r>
    </w:p>
    <w:p w:rsidR="00D4070E" w:rsidRPr="00F225E3" w:rsidRDefault="003F03AA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) 10 000;</w:t>
      </w:r>
    </w:p>
    <w:p w:rsidR="00D4070E" w:rsidRPr="00F225E3" w:rsidRDefault="003F03AA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</w:t>
      </w:r>
      <w:r w:rsidR="00D4070E" w:rsidRPr="00F225E3">
        <w:rPr>
          <w:rFonts w:ascii="Times New Roman" w:hAnsi="Times New Roman"/>
          <w:color w:val="000000"/>
          <w:sz w:val="24"/>
          <w:szCs w:val="24"/>
        </w:rPr>
        <w:t>) 40 000.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28</w:t>
      </w:r>
    </w:p>
    <w:p w:rsidR="00D4070E" w:rsidRPr="00F225E3" w:rsidRDefault="00861A26" w:rsidP="00357679">
      <w:pPr>
        <w:tabs>
          <w:tab w:val="left" w:pos="1359"/>
        </w:tabs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Период работы 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Государственн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>ой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 xml:space="preserve"> Дум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ы </w:t>
      </w:r>
      <w:r w:rsidR="00D4070E" w:rsidRPr="00F225E3">
        <w:rPr>
          <w:rFonts w:ascii="Times New Roman" w:hAnsi="Times New Roman"/>
          <w:b/>
          <w:color w:val="000000"/>
          <w:sz w:val="24"/>
          <w:szCs w:val="24"/>
        </w:rPr>
        <w:t>1906 года</w:t>
      </w:r>
      <w:r w:rsidRPr="00F225E3">
        <w:rPr>
          <w:rFonts w:ascii="Times New Roman" w:hAnsi="Times New Roman"/>
          <w:b/>
          <w:color w:val="000000"/>
          <w:sz w:val="24"/>
          <w:szCs w:val="24"/>
        </w:rPr>
        <w:t xml:space="preserve"> составил:</w:t>
      </w:r>
    </w:p>
    <w:p w:rsidR="00D4070E" w:rsidRPr="00F225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2 года;</w:t>
      </w:r>
    </w:p>
    <w:p w:rsidR="00D4070E" w:rsidRPr="00F225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5 лет;</w:t>
      </w:r>
    </w:p>
    <w:p w:rsidR="00D4070E" w:rsidRPr="00F225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153 дня;</w:t>
      </w:r>
    </w:p>
    <w:p w:rsidR="00D4070E" w:rsidRPr="00F225E3" w:rsidRDefault="00D4070E" w:rsidP="001F7D9E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 xml:space="preserve">Г) 72 дня.  </w:t>
      </w:r>
    </w:p>
    <w:p w:rsidR="00F80E0F" w:rsidRPr="00F225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29</w:t>
      </w:r>
    </w:p>
    <w:p w:rsidR="00D4070E" w:rsidRPr="00F225E3" w:rsidRDefault="00D4070E" w:rsidP="001F7D9E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На какой срок избирается Губернатор Московской области?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четыре года;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пять лет;</w:t>
      </w:r>
    </w:p>
    <w:p w:rsidR="00D4070E" w:rsidRPr="00F225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шесть лет.</w:t>
      </w:r>
    </w:p>
    <w:p w:rsidR="00E25764" w:rsidRPr="00F225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семь лет</w:t>
      </w:r>
      <w:r w:rsidR="00F80E0F" w:rsidRPr="00F225E3">
        <w:rPr>
          <w:rFonts w:ascii="Times New Roman" w:hAnsi="Times New Roman"/>
          <w:color w:val="000000"/>
          <w:sz w:val="24"/>
          <w:szCs w:val="24"/>
        </w:rPr>
        <w:t>.</w:t>
      </w:r>
    </w:p>
    <w:p w:rsidR="00E25764" w:rsidRPr="00F225E3" w:rsidRDefault="00E25764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Вопрос № 30</w:t>
      </w:r>
    </w:p>
    <w:p w:rsidR="00D4070E" w:rsidRPr="00F225E3" w:rsidRDefault="00D4070E" w:rsidP="001F7D9E">
      <w:pPr>
        <w:spacing w:line="240" w:lineRule="auto"/>
        <w:ind w:left="-851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25E3">
        <w:rPr>
          <w:rFonts w:ascii="Times New Roman" w:eastAsia="Arial Unicode MS" w:hAnsi="Times New Roman"/>
          <w:b/>
          <w:color w:val="000000"/>
          <w:sz w:val="24"/>
          <w:szCs w:val="24"/>
        </w:rPr>
        <w:lastRenderedPageBreak/>
        <w:t>Пассивным избирательным правом на выборах депутатов Государственной Думы РФ обладают:</w:t>
      </w:r>
    </w:p>
    <w:p w:rsidR="00D4070E" w:rsidRPr="00F225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А) Граждане РФ, достигшие возраста 18 лет;</w:t>
      </w:r>
    </w:p>
    <w:p w:rsidR="00D4070E" w:rsidRPr="00F225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Б) Граждане РФ, достигшие возраста 21 года;</w:t>
      </w:r>
    </w:p>
    <w:p w:rsidR="00D4070E" w:rsidRPr="00F225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В) Граждане РФ и иностранцы (по международному договору), достигшие возраста 18 лет;</w:t>
      </w:r>
    </w:p>
    <w:p w:rsidR="00E95A58" w:rsidRPr="00F225E3" w:rsidRDefault="00D4070E" w:rsidP="001F7D9E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sz w:val="24"/>
          <w:szCs w:val="24"/>
        </w:rPr>
      </w:pPr>
      <w:r w:rsidRPr="00F225E3">
        <w:rPr>
          <w:rFonts w:ascii="Times New Roman" w:hAnsi="Times New Roman"/>
          <w:color w:val="000000"/>
          <w:sz w:val="24"/>
          <w:szCs w:val="24"/>
        </w:rPr>
        <w:t>Г) Граждане РФ и иностранцы (по международному догово</w:t>
      </w:r>
      <w:r w:rsidR="00430A6B" w:rsidRPr="00F225E3">
        <w:rPr>
          <w:rFonts w:ascii="Times New Roman" w:hAnsi="Times New Roman"/>
          <w:color w:val="000000"/>
          <w:sz w:val="24"/>
          <w:szCs w:val="24"/>
        </w:rPr>
        <w:t>ру), достигшие возраста 21 год</w:t>
      </w:r>
    </w:p>
    <w:p w:rsidR="00204BF1" w:rsidRPr="00F225E3" w:rsidRDefault="00204BF1" w:rsidP="00F225E3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225E3">
        <w:rPr>
          <w:rFonts w:ascii="Times New Roman" w:hAnsi="Times New Roman"/>
          <w:b/>
          <w:color w:val="000000"/>
          <w:sz w:val="24"/>
          <w:szCs w:val="24"/>
        </w:rPr>
        <w:t>ТЕМА ЭССЕ   (мини эссе)</w:t>
      </w:r>
    </w:p>
    <w:p w:rsidR="00204BF1" w:rsidRPr="00F225E3" w:rsidRDefault="00204BF1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sz w:val="24"/>
          <w:szCs w:val="24"/>
        </w:rPr>
      </w:pPr>
      <w:r w:rsidRPr="00F225E3">
        <w:rPr>
          <w:rFonts w:ascii="Times New Roman" w:hAnsi="Times New Roman"/>
          <w:b/>
          <w:sz w:val="24"/>
          <w:szCs w:val="24"/>
        </w:rPr>
        <w:t xml:space="preserve"> «Что такое честные выборы?».</w:t>
      </w:r>
    </w:p>
    <w:p w:rsidR="00204BF1" w:rsidRPr="00F225E3" w:rsidRDefault="00204BF1" w:rsidP="00357679">
      <w:pPr>
        <w:spacing w:line="240" w:lineRule="auto"/>
        <w:ind w:left="-851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4BF1" w:rsidRPr="00F225E3" w:rsidRDefault="00204BF1" w:rsidP="00357679">
      <w:pPr>
        <w:spacing w:line="240" w:lineRule="auto"/>
        <w:ind w:left="-851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Default="00E95A58" w:rsidP="00357679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95A58" w:rsidRPr="00D4070E" w:rsidRDefault="00E95A58" w:rsidP="0035767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95A58" w:rsidRPr="00D4070E" w:rsidSect="00AC49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F80"/>
    <w:rsid w:val="000001A5"/>
    <w:rsid w:val="00000A74"/>
    <w:rsid w:val="00001292"/>
    <w:rsid w:val="00001725"/>
    <w:rsid w:val="00002146"/>
    <w:rsid w:val="00002AED"/>
    <w:rsid w:val="0000316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AC6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1F7D9E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BF1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679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3AA"/>
    <w:rsid w:val="003F0C6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A6B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005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D68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0E40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790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074E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6613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67FD3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6E31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4B6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EFA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B16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75D"/>
    <w:rsid w:val="00844B5A"/>
    <w:rsid w:val="00845039"/>
    <w:rsid w:val="00845F88"/>
    <w:rsid w:val="00845FE3"/>
    <w:rsid w:val="00846841"/>
    <w:rsid w:val="0084713F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A26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DEA"/>
    <w:rsid w:val="008A4200"/>
    <w:rsid w:val="008A576A"/>
    <w:rsid w:val="008A5BD7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6FA3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51D0"/>
    <w:rsid w:val="009B5514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6BE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129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A6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5F80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4C0C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38A"/>
    <w:rsid w:val="00BA2B12"/>
    <w:rsid w:val="00BA3222"/>
    <w:rsid w:val="00BA42E3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2B1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70E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52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8E3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764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77CAF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5A58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5E3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D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E0F"/>
    <w:rsid w:val="00F80FA0"/>
    <w:rsid w:val="00F81429"/>
    <w:rsid w:val="00F81BE8"/>
    <w:rsid w:val="00F81E53"/>
    <w:rsid w:val="00F82066"/>
    <w:rsid w:val="00F82F59"/>
    <w:rsid w:val="00F8378D"/>
    <w:rsid w:val="00F842EE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887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0C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AC6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094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User</cp:lastModifiedBy>
  <cp:revision>10</cp:revision>
  <cp:lastPrinted>2014-03-13T15:25:00Z</cp:lastPrinted>
  <dcterms:created xsi:type="dcterms:W3CDTF">2014-10-14T08:38:00Z</dcterms:created>
  <dcterms:modified xsi:type="dcterms:W3CDTF">2016-10-26T17:39:00Z</dcterms:modified>
</cp:coreProperties>
</file>