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</w:p>
    <w:p w:rsidR="00967D89" w:rsidRDefault="00967D89" w:rsidP="00967D8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Задания для учащихся </w:t>
      </w:r>
      <w:r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х классов</w:t>
      </w:r>
    </w:p>
    <w:p w:rsidR="00967D89" w:rsidRDefault="00967D89" w:rsidP="00967D8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для проведения олимпиады старшеклассников общеобразовательных организаций по избирательному законодательству</w:t>
      </w:r>
    </w:p>
    <w:p w:rsidR="00967D89" w:rsidRDefault="00967D89" w:rsidP="00967D89">
      <w:pPr>
        <w:spacing w:line="276" w:lineRule="auto"/>
        <w:jc w:val="center"/>
        <w:rPr>
          <w:b/>
          <w:sz w:val="26"/>
          <w:szCs w:val="26"/>
        </w:rPr>
      </w:pPr>
    </w:p>
    <w:p w:rsidR="00967D89" w:rsidRPr="00967D89" w:rsidRDefault="00967D89" w:rsidP="00967D89">
      <w:pPr>
        <w:spacing w:line="276" w:lineRule="auto"/>
        <w:rPr>
          <w:b/>
          <w:bCs/>
          <w:sz w:val="26"/>
          <w:szCs w:val="26"/>
        </w:rPr>
      </w:pPr>
      <w:r w:rsidRPr="00967D89">
        <w:rPr>
          <w:b/>
          <w:sz w:val="26"/>
          <w:szCs w:val="26"/>
        </w:rPr>
        <w:t>Шифр участника _________                                 Сумма баллов __________</w:t>
      </w:r>
    </w:p>
    <w:p w:rsidR="00967D89" w:rsidRPr="00967D89" w:rsidRDefault="00967D89" w:rsidP="00967D8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67D89">
        <w:rPr>
          <w:b/>
          <w:sz w:val="26"/>
          <w:szCs w:val="26"/>
        </w:rPr>
        <w:t xml:space="preserve">Отметьте правильный вариант ответа. </w:t>
      </w:r>
    </w:p>
    <w:p w:rsidR="00967D89" w:rsidRPr="00967D89" w:rsidRDefault="00967D89" w:rsidP="00967D8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67D89">
        <w:rPr>
          <w:b/>
          <w:sz w:val="26"/>
          <w:szCs w:val="26"/>
        </w:rPr>
        <w:t>Правильных ответов может быть несколько.</w:t>
      </w:r>
    </w:p>
    <w:p w:rsidR="00EA3096" w:rsidRPr="00967D89" w:rsidRDefault="00EA3096" w:rsidP="00EA3096">
      <w:pPr>
        <w:jc w:val="center"/>
        <w:rPr>
          <w:b/>
          <w:color w:val="000000"/>
          <w:sz w:val="28"/>
          <w:szCs w:val="28"/>
        </w:rPr>
      </w:pPr>
    </w:p>
    <w:p w:rsidR="00EA3096" w:rsidRPr="008368FE" w:rsidRDefault="00EA3096" w:rsidP="00EA3096">
      <w:pPr>
        <w:ind w:firstLine="709"/>
        <w:rPr>
          <w:rFonts w:eastAsia="Calibri"/>
          <w:b/>
          <w:color w:val="000000"/>
          <w:sz w:val="28"/>
          <w:szCs w:val="28"/>
          <w:lang w:eastAsia="en-US"/>
        </w:rPr>
      </w:pPr>
    </w:p>
    <w:p w:rsidR="00EA3096" w:rsidRPr="00967D89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1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Как назывались выборные органы местного самоуправления, созданные в              1864 г.?</w:t>
      </w:r>
    </w:p>
    <w:p w:rsidR="00EA3096" w:rsidRPr="00967D89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вече;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губная, земская изба;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магистраты;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 земства.</w:t>
      </w:r>
    </w:p>
    <w:p w:rsidR="00EA3096" w:rsidRPr="00967D89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2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Что из перечисленного лишает человека права на участие в выборах?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наличие двойного гражданства;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отсутствие высшего образования;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нахождение в местах содержания под стражей лиц, подозреваемых или обвиняемых в совершении преступления;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 нахождение в местах лишения свободы по вступившему в силу приговору суда.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3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 избирательном бюллетене фамилии зарегистрированных кандидатов указываются: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 в алфавитном порядке;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в произвольном порядке;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по дате и времени выдвижения кандидатов;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по дате и времени регистрации кандидатов.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4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 число принципов российского избирательного права входят: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Принцип равного представительства мужчин и женщин в органах государственной власти и местного самоуправления;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Принцип всеобщего избирательного права;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Принцип обязательного осуществления активного избирательного права;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Г) Принцип тайного голосования. 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5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Если избиратель не поддерживает ни одного из кандидатов, включенных в избирательный бюллетень, вправе ли он проголосовать против всех?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Да, это право гарантировано Конституцией Российской Федерации;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Да, только в случае, если в выборах участвуют 5 или менее кандидатов;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lastRenderedPageBreak/>
        <w:t>В) Да, только на выборах должностных лиц местного самоуправления;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Нет, голосование против всех в настоящее время не предусмотрено.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6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К участию в федеральных выборах допускаются только партии, которые: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имеют численность не менее 4000 человек;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победили на региональных выборах;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 прошли государственную регистрацию, а также зарегистрировали региональные отделения более чем в половине субъектов Федерации;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любые политические объединения, проявившие желание участвовать в выборах.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7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Может ли избиратель проголосовать вместо другого гражданина?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да, при предъявлении паспорта или копии паспорта другого гражданина;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да, в случае наличия между ними родственной связи, подтвержденной документально;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да, при предъявлении генеральной доверенности на осуществление юридически значимых действий от имени такого гражданина;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Проголосовать за другого гражданина невозможно.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8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Голосование проводится: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с 8 до 20 часов по московскому времени;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с 8 до 18 часов по местному времени;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с 10 до 20 часов по московскому времени;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 с 8 до 20 часов по местному времени.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9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Избирательный фонд кандидата не может пополняться за счет: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</w:t>
      </w:r>
      <w:proofErr w:type="gramStart"/>
      <w:r w:rsidRPr="00967D89">
        <w:rPr>
          <w:color w:val="000000"/>
          <w:sz w:val="28"/>
          <w:szCs w:val="28"/>
        </w:rPr>
        <w:t>)с</w:t>
      </w:r>
      <w:proofErr w:type="gramEnd"/>
      <w:r w:rsidRPr="00967D89">
        <w:rPr>
          <w:color w:val="000000"/>
          <w:sz w:val="28"/>
          <w:szCs w:val="28"/>
        </w:rPr>
        <w:t>обственных средств кандидата;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</w:t>
      </w:r>
      <w:proofErr w:type="gramStart"/>
      <w:r w:rsidRPr="00967D89">
        <w:rPr>
          <w:color w:val="000000"/>
          <w:sz w:val="28"/>
          <w:szCs w:val="28"/>
        </w:rPr>
        <w:t>)д</w:t>
      </w:r>
      <w:proofErr w:type="gramEnd"/>
      <w:r w:rsidRPr="00967D89">
        <w:rPr>
          <w:color w:val="000000"/>
          <w:sz w:val="28"/>
          <w:szCs w:val="28"/>
        </w:rPr>
        <w:t>обровольных пожертвований граждан;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средств анонимных пожертвований;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пожертвований религиозных организаций.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10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Каким органом по общему правилу назначаются выборы главы муниципального образования?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Избирательной комиссией муниципального образования;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Районным судом;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Советом депутатов муниципального образования;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Главой муниципального образования.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11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За </w:t>
      </w:r>
      <w:proofErr w:type="gramStart"/>
      <w:r w:rsidRPr="00967D89">
        <w:rPr>
          <w:color w:val="000000"/>
          <w:sz w:val="28"/>
          <w:szCs w:val="28"/>
        </w:rPr>
        <w:t>счет</w:t>
      </w:r>
      <w:proofErr w:type="gramEnd"/>
      <w:r w:rsidRPr="00967D89">
        <w:rPr>
          <w:color w:val="000000"/>
          <w:sz w:val="28"/>
          <w:szCs w:val="28"/>
        </w:rPr>
        <w:t xml:space="preserve"> каких средств может быть проведена агитационная кампания кандидата?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За счет средств избирательного фонда, а также личных средств кандидата и средств анонимных жертвователей;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lastRenderedPageBreak/>
        <w:t>Б) За счет средств избирательного фонда или личных средств кандидата;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За счет средств избирательного фонда, а также средств анонимных жертвователей;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Только за счет средств избирательного фонда.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12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Допускается ли в рамках агитационных мероприятий кандидата (избирательного объединения) раздавать избирателям футболки, кружки, ручки и иные подобные предметы?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Да это не запрещено;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Допускается только в случае, если стоимость таких предметов не превышает 500 рублей;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Допускается только в случае, если на такие предметы нанесена символика избирательного объединения (имя кандидата);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Нет, это запрещено.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13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В </w:t>
      </w:r>
      <w:proofErr w:type="gramStart"/>
      <w:r w:rsidRPr="00967D89">
        <w:rPr>
          <w:color w:val="000000"/>
          <w:sz w:val="28"/>
          <w:szCs w:val="28"/>
        </w:rPr>
        <w:t>течение</w:t>
      </w:r>
      <w:proofErr w:type="gramEnd"/>
      <w:r w:rsidRPr="00967D89">
        <w:rPr>
          <w:color w:val="000000"/>
          <w:sz w:val="28"/>
          <w:szCs w:val="28"/>
        </w:rPr>
        <w:t xml:space="preserve"> какого времени можно проголосовать в помещении участковой избирательной комиссии в день голосования?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С 8:00 до 18:00;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С 8:00 до 20:00;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С 9:00 до 18:00;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С 9:00 до 20:00.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 № 14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Может ли государственный служащий быть доверенным лицом кандидата (избирательного объединения):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Да, это не запрещено;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Да, при условии освобождения его от служебных обязанностей на период исполнения полномочий доверенного лица;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В) Да, кроме </w:t>
      </w:r>
      <w:proofErr w:type="gramStart"/>
      <w:r w:rsidRPr="00967D89">
        <w:rPr>
          <w:color w:val="000000"/>
          <w:sz w:val="28"/>
          <w:szCs w:val="28"/>
        </w:rPr>
        <w:t>случаев</w:t>
      </w:r>
      <w:proofErr w:type="gramEnd"/>
      <w:r w:rsidRPr="00967D89">
        <w:rPr>
          <w:color w:val="000000"/>
          <w:sz w:val="28"/>
          <w:szCs w:val="28"/>
        </w:rPr>
        <w:t xml:space="preserve"> когда кандидат и должностное лицо находятся в отношениях прямого служебного подчинения;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Нет, это противоречит статусу государственного служащего.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15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Из скольких членов состоит Центральная избирательная комиссия Российской Федерации?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10;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13;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15;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17.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16</w:t>
      </w:r>
    </w:p>
    <w:p w:rsidR="00EA3096" w:rsidRPr="00967D89" w:rsidRDefault="00EA3096" w:rsidP="00EA3096">
      <w:pPr>
        <w:rPr>
          <w:sz w:val="28"/>
          <w:szCs w:val="28"/>
        </w:rPr>
      </w:pPr>
      <w:r w:rsidRPr="00967D89">
        <w:rPr>
          <w:sz w:val="28"/>
          <w:szCs w:val="28"/>
        </w:rPr>
        <w:t xml:space="preserve">При использовании какой избирательной системы для победы на выборах кандидату необходимо набрать как минимум 50% голосов избирателей и еще один голос? </w:t>
      </w:r>
    </w:p>
    <w:p w:rsidR="00EA3096" w:rsidRPr="00967D89" w:rsidRDefault="00EA3096" w:rsidP="00EA3096">
      <w:pPr>
        <w:rPr>
          <w:sz w:val="28"/>
          <w:szCs w:val="28"/>
        </w:rPr>
      </w:pPr>
      <w:r w:rsidRPr="00967D89">
        <w:rPr>
          <w:sz w:val="28"/>
          <w:szCs w:val="28"/>
        </w:rPr>
        <w:t>А) Мажоритарная избирательная система абсолютного большинства;</w:t>
      </w:r>
    </w:p>
    <w:p w:rsidR="00EA3096" w:rsidRPr="00967D89" w:rsidRDefault="00EA3096" w:rsidP="00EA3096">
      <w:pPr>
        <w:rPr>
          <w:sz w:val="28"/>
          <w:szCs w:val="28"/>
        </w:rPr>
      </w:pPr>
      <w:r w:rsidRPr="00967D89">
        <w:rPr>
          <w:sz w:val="28"/>
          <w:szCs w:val="28"/>
        </w:rPr>
        <w:t>Б) Мажоритарная избирательная система относительного большинства;</w:t>
      </w:r>
    </w:p>
    <w:p w:rsidR="00EA3096" w:rsidRPr="00967D89" w:rsidRDefault="00EA3096" w:rsidP="00EA3096">
      <w:pPr>
        <w:rPr>
          <w:sz w:val="28"/>
          <w:szCs w:val="28"/>
        </w:rPr>
      </w:pPr>
      <w:r w:rsidRPr="00967D89">
        <w:rPr>
          <w:sz w:val="28"/>
          <w:szCs w:val="28"/>
        </w:rPr>
        <w:lastRenderedPageBreak/>
        <w:t>В) Мажоритарная избирательная система квалифицированного большинства;</w:t>
      </w:r>
    </w:p>
    <w:p w:rsidR="00EA3096" w:rsidRPr="00967D89" w:rsidRDefault="00EA3096" w:rsidP="00EA3096">
      <w:pPr>
        <w:rPr>
          <w:sz w:val="28"/>
          <w:szCs w:val="28"/>
        </w:rPr>
      </w:pPr>
      <w:r w:rsidRPr="00967D89">
        <w:rPr>
          <w:sz w:val="28"/>
          <w:szCs w:val="28"/>
        </w:rPr>
        <w:t>Г) Условия для избрания кандидата в перечисленных избирательных системах идентичны.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17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Кто из членов участковой комиссии при подписании протокола об итогах голосования вправе приложить к нему особое мнение?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А</w:t>
      </w:r>
      <w:proofErr w:type="gramStart"/>
      <w:r w:rsidRPr="00967D89">
        <w:rPr>
          <w:bCs/>
          <w:color w:val="000000"/>
          <w:sz w:val="28"/>
          <w:szCs w:val="28"/>
        </w:rPr>
        <w:t>)в</w:t>
      </w:r>
      <w:proofErr w:type="gramEnd"/>
      <w:r w:rsidRPr="00967D89">
        <w:rPr>
          <w:bCs/>
          <w:color w:val="000000"/>
          <w:sz w:val="28"/>
          <w:szCs w:val="28"/>
        </w:rPr>
        <w:t>се члены комиссии;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Б</w:t>
      </w:r>
      <w:proofErr w:type="gramStart"/>
      <w:r w:rsidRPr="00967D89">
        <w:rPr>
          <w:bCs/>
          <w:color w:val="000000"/>
          <w:sz w:val="28"/>
          <w:szCs w:val="28"/>
        </w:rPr>
        <w:t>)т</w:t>
      </w:r>
      <w:proofErr w:type="gramEnd"/>
      <w:r w:rsidRPr="00967D89">
        <w:rPr>
          <w:bCs/>
          <w:color w:val="000000"/>
          <w:sz w:val="28"/>
          <w:szCs w:val="28"/>
        </w:rPr>
        <w:t>олько члены комиссии с правом совещательного голоса;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</w:t>
      </w:r>
      <w:proofErr w:type="gramStart"/>
      <w:r w:rsidRPr="00967D89">
        <w:rPr>
          <w:bCs/>
          <w:color w:val="000000"/>
          <w:sz w:val="28"/>
          <w:szCs w:val="28"/>
        </w:rPr>
        <w:t>)т</w:t>
      </w:r>
      <w:proofErr w:type="gramEnd"/>
      <w:r w:rsidRPr="00967D89">
        <w:rPr>
          <w:bCs/>
          <w:color w:val="000000"/>
          <w:sz w:val="28"/>
          <w:szCs w:val="28"/>
        </w:rPr>
        <w:t>олько члены комиссии с правом решающего голоса;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Г</w:t>
      </w:r>
      <w:proofErr w:type="gramStart"/>
      <w:r w:rsidRPr="00967D89">
        <w:rPr>
          <w:bCs/>
          <w:color w:val="000000"/>
          <w:sz w:val="28"/>
          <w:szCs w:val="28"/>
        </w:rPr>
        <w:t>)т</w:t>
      </w:r>
      <w:proofErr w:type="gramEnd"/>
      <w:r w:rsidRPr="00967D89">
        <w:rPr>
          <w:bCs/>
          <w:color w:val="000000"/>
          <w:sz w:val="28"/>
          <w:szCs w:val="28"/>
        </w:rPr>
        <w:t>олько председатель участковой комиссии.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18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 xml:space="preserve">По </w:t>
      </w:r>
      <w:proofErr w:type="gramStart"/>
      <w:r w:rsidRPr="00967D89">
        <w:rPr>
          <w:bCs/>
          <w:color w:val="000000"/>
          <w:sz w:val="28"/>
          <w:szCs w:val="28"/>
        </w:rPr>
        <w:t>достижении</w:t>
      </w:r>
      <w:proofErr w:type="gramEnd"/>
      <w:r w:rsidRPr="00967D89">
        <w:rPr>
          <w:bCs/>
          <w:color w:val="000000"/>
          <w:sz w:val="28"/>
          <w:szCs w:val="28"/>
        </w:rPr>
        <w:t xml:space="preserve"> какого возраста гражданин Российской Федерации имеет право быть избранным депутатом представительного органа муниципального образования?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А) </w:t>
      </w:r>
      <w:r w:rsidRPr="00967D89">
        <w:rPr>
          <w:color w:val="000000"/>
          <w:sz w:val="28"/>
          <w:szCs w:val="28"/>
        </w:rPr>
        <w:t>18 лет</w:t>
      </w:r>
      <w:r w:rsidRPr="00967D89">
        <w:rPr>
          <w:bCs/>
          <w:color w:val="000000"/>
          <w:sz w:val="28"/>
          <w:szCs w:val="28"/>
        </w:rPr>
        <w:t>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Б) </w:t>
      </w:r>
      <w:r w:rsidRPr="00967D89">
        <w:rPr>
          <w:bCs/>
          <w:color w:val="000000"/>
          <w:sz w:val="28"/>
          <w:szCs w:val="28"/>
        </w:rPr>
        <w:t>21 года</w:t>
      </w:r>
      <w:r w:rsidRPr="00967D89">
        <w:rPr>
          <w:color w:val="000000"/>
          <w:sz w:val="28"/>
          <w:szCs w:val="28"/>
        </w:rPr>
        <w:t>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В) 25 лет; 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35 лет.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 xml:space="preserve">Вопрос № 19 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Уклонение избирателей от участия в голосовании на выборах это: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А) абсентеизм;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кумулятивный вотум;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оптация;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трансферт.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20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При </w:t>
      </w:r>
      <w:proofErr w:type="gramStart"/>
      <w:r w:rsidRPr="00967D89">
        <w:rPr>
          <w:color w:val="000000"/>
          <w:sz w:val="28"/>
          <w:szCs w:val="28"/>
        </w:rPr>
        <w:t>осуществлении</w:t>
      </w:r>
      <w:proofErr w:type="gramEnd"/>
      <w:r w:rsidRPr="00967D89">
        <w:rPr>
          <w:color w:val="000000"/>
          <w:sz w:val="28"/>
          <w:szCs w:val="28"/>
        </w:rPr>
        <w:t xml:space="preserve"> каких процедур допускается присутствие наблюдателей?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Подготовка бюллетеней участковой избирательной комиссией в день, предшествующий дню голосования;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Тестирование работы КОИБ в день голосования до открытия избирательного участка;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Голосования вне помещения для голосования;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Подсчет голосов участковой избирательной комиссией после закрытия избирательного участка.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21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Кабины для голосования используются </w:t>
      </w:r>
      <w:proofErr w:type="gramStart"/>
      <w:r w:rsidRPr="00967D89">
        <w:rPr>
          <w:color w:val="000000"/>
          <w:sz w:val="28"/>
          <w:szCs w:val="28"/>
        </w:rPr>
        <w:t>для</w:t>
      </w:r>
      <w:proofErr w:type="gramEnd"/>
      <w:r w:rsidRPr="00967D89">
        <w:rPr>
          <w:color w:val="000000"/>
          <w:sz w:val="28"/>
          <w:szCs w:val="28"/>
        </w:rPr>
        <w:t>: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размещения агитационных материалов;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 обеспечения тайного волеизъявления граждан;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подсчета голосов избирателей;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хранения бюллетеней.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22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Какое количество депутатов избирается в Государственную Думу Федерального Собрания Российской Федерации?: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300;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lastRenderedPageBreak/>
        <w:t>Б) 350;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400;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450.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23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Предвыборная агитация должна быть прекращена: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в ноль часов по местному времени в день голосования;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в ноль часов по местному времени за трое суток до дня голосования;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в восемь часов по местному времени в день голосования;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 в ноль часов по местному времени за одни сутки до дня голосования.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24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967D89">
        <w:rPr>
          <w:color w:val="000000"/>
          <w:sz w:val="28"/>
          <w:szCs w:val="28"/>
        </w:rPr>
        <w:t>Экзит</w:t>
      </w:r>
      <w:proofErr w:type="spellEnd"/>
      <w:r w:rsidRPr="00967D89">
        <w:rPr>
          <w:color w:val="000000"/>
          <w:sz w:val="28"/>
          <w:szCs w:val="28"/>
        </w:rPr>
        <w:t>-пол – это: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</w:t>
      </w:r>
      <w:proofErr w:type="gramStart"/>
      <w:r w:rsidRPr="00967D89">
        <w:rPr>
          <w:color w:val="000000"/>
          <w:sz w:val="28"/>
          <w:szCs w:val="28"/>
        </w:rPr>
        <w:t>)О</w:t>
      </w:r>
      <w:proofErr w:type="gramEnd"/>
      <w:r w:rsidRPr="00967D89">
        <w:rPr>
          <w:color w:val="000000"/>
          <w:sz w:val="28"/>
          <w:szCs w:val="28"/>
        </w:rPr>
        <w:t>прос на выходе из избирательных участков граждан, проголосовавших в день голосования;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</w:t>
      </w:r>
      <w:proofErr w:type="gramStart"/>
      <w:r w:rsidRPr="00967D89">
        <w:rPr>
          <w:color w:val="000000"/>
          <w:sz w:val="28"/>
          <w:szCs w:val="28"/>
        </w:rPr>
        <w:t>)О</w:t>
      </w:r>
      <w:proofErr w:type="gramEnd"/>
      <w:r w:rsidRPr="00967D89">
        <w:rPr>
          <w:color w:val="000000"/>
          <w:sz w:val="28"/>
          <w:szCs w:val="28"/>
        </w:rPr>
        <w:t>прос избирателей после официального опубликования результатов выборов;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Опрос избирателей во время прохождения предвыборной агитации;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Опрос при входе на избирательный участок.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25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Кандидат на пост Президента РФ должен постоянно проживать в России: 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не менее 5 лет;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не менее 10 лет;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не менее 15 лет;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с рождения.</w:t>
      </w:r>
    </w:p>
    <w:p w:rsidR="00EA3096" w:rsidRPr="00967D89" w:rsidRDefault="00EA3096" w:rsidP="00EA3096">
      <w:pPr>
        <w:jc w:val="both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26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Сколько раз подряд </w:t>
      </w:r>
      <w:proofErr w:type="gramStart"/>
      <w:r w:rsidRPr="00967D89">
        <w:rPr>
          <w:color w:val="000000"/>
          <w:sz w:val="28"/>
          <w:szCs w:val="28"/>
        </w:rPr>
        <w:t>одно и тоже</w:t>
      </w:r>
      <w:proofErr w:type="gramEnd"/>
      <w:r w:rsidRPr="00967D89">
        <w:rPr>
          <w:color w:val="000000"/>
          <w:sz w:val="28"/>
          <w:szCs w:val="28"/>
        </w:rPr>
        <w:t xml:space="preserve"> лицо может занимать должность Президента РФ?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2;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3;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4;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Неограниченное количество.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27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Как </w:t>
      </w:r>
      <w:proofErr w:type="gramStart"/>
      <w:r w:rsidRPr="00967D89">
        <w:rPr>
          <w:color w:val="000000"/>
          <w:sz w:val="28"/>
          <w:szCs w:val="28"/>
        </w:rPr>
        <w:t>расшифровывается аббревиатура ГАС</w:t>
      </w:r>
      <w:proofErr w:type="gramEnd"/>
      <w:r w:rsidRPr="00967D89">
        <w:rPr>
          <w:color w:val="000000"/>
          <w:sz w:val="28"/>
          <w:szCs w:val="28"/>
        </w:rPr>
        <w:t xml:space="preserve"> «Выборы»?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государственная автоматизированная система «Выборы»;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главная аналитическая сеть «Выборы»;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главная административная служба «Выборы»;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 государственная аналитическая система «Выборы».</w:t>
      </w: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Вопрос № 28</w:t>
      </w:r>
      <w:r w:rsidRPr="00967D89">
        <w:rPr>
          <w:color w:val="000000"/>
          <w:sz w:val="28"/>
          <w:szCs w:val="28"/>
        </w:rPr>
        <w:t xml:space="preserve"> 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Наблюдатели на выборах могут быть: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общественными;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корпоративными;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ведомственными;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международными.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Вопрос № 29 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lastRenderedPageBreak/>
        <w:t>В каком году была созвана первая Государственная Дума?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1906;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1917;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1991;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1985.</w:t>
      </w:r>
    </w:p>
    <w:p w:rsidR="00EA3096" w:rsidRPr="00967D89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30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 каком году в СССР произошло введение всеобщего равного и  прямого избирательного права?</w:t>
      </w:r>
    </w:p>
    <w:p w:rsidR="00EA3096" w:rsidRPr="00967D89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А)1918 г.;</w:t>
      </w:r>
    </w:p>
    <w:p w:rsidR="00EA3096" w:rsidRPr="00967D89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1922 г.;</w:t>
      </w:r>
    </w:p>
    <w:p w:rsidR="00EA3096" w:rsidRPr="00967D89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В)1935 г.;</w:t>
      </w:r>
    </w:p>
    <w:p w:rsidR="00EA3096" w:rsidRPr="00967D89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1936 г.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31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Полномочия окружной избирательной комиссии по выборам в орган местного самоуправления могут быть возложены </w:t>
      </w:r>
      <w:proofErr w:type="gramStart"/>
      <w:r w:rsidRPr="00967D89">
        <w:rPr>
          <w:color w:val="000000"/>
          <w:sz w:val="28"/>
          <w:szCs w:val="28"/>
        </w:rPr>
        <w:t>на</w:t>
      </w:r>
      <w:proofErr w:type="gramEnd"/>
      <w:r w:rsidRPr="00967D89">
        <w:rPr>
          <w:color w:val="000000"/>
          <w:sz w:val="28"/>
          <w:szCs w:val="28"/>
        </w:rPr>
        <w:t>: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Участковую избирательную комиссию;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Избирательную комиссию муниципального образования;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Территориальную избирательную комиссию;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Совет депутатов муниципального образования.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32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Вправе ли избиратель пользоваться помощью иных лиц при заполнении избирательного бюллетеня?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Да, только если это лицо приходится ему близким родственником и зарегистрировано по месту жительства на территории того же избирательного участка;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Нет, это нарушает принцип тайного голосования;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Да, только если это лицо не является членом комиссии, кандидатом, уполномоченным представителем избирательного объединения, доверенным лицом кандидата, избирательного объединения, наблюдателем;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Да, только если это лицо не является членом избирательного объединения, выдвинувшего кандидата (списки кандидатов) для голосования на данных выборах, доверенным лицом кандидата, избирательного объединения, наблюдателем.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33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Основной функцией доверенного лица кандидата является: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Координация работы избирательного штаба кандидата с избирательной комиссией;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Агитационная деятельность в пользу назначившего его кандидата;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Наблюдение за процессом голосования на избирательных участках;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Представление интересов кандидата в судах общей юрисдикции.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34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Какой из перечисленных видов избирательных округов отсутствует в российском избирательном законодательстве?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lastRenderedPageBreak/>
        <w:t>А) Общий;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Единый;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Одномандатный;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Многомандатный.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35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Какой метод подсчета голосов используется при определении </w:t>
      </w:r>
      <w:proofErr w:type="gramStart"/>
      <w:r w:rsidRPr="00967D89">
        <w:rPr>
          <w:color w:val="000000"/>
          <w:sz w:val="28"/>
          <w:szCs w:val="28"/>
        </w:rPr>
        <w:t>результатов выборов депутатов Государственной Думы Российской Федерации</w:t>
      </w:r>
      <w:proofErr w:type="gramEnd"/>
      <w:r w:rsidRPr="00967D89">
        <w:rPr>
          <w:color w:val="000000"/>
          <w:sz w:val="28"/>
          <w:szCs w:val="28"/>
        </w:rPr>
        <w:t xml:space="preserve">? 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Метод</w:t>
      </w:r>
      <w:proofErr w:type="gramStart"/>
      <w:r w:rsidRPr="00967D89">
        <w:rPr>
          <w:color w:val="000000"/>
          <w:sz w:val="28"/>
          <w:szCs w:val="28"/>
        </w:rPr>
        <w:t xml:space="preserve"> </w:t>
      </w:r>
      <w:proofErr w:type="spellStart"/>
      <w:r w:rsidRPr="00967D89">
        <w:rPr>
          <w:color w:val="000000"/>
          <w:sz w:val="28"/>
          <w:szCs w:val="28"/>
        </w:rPr>
        <w:t>Д</w:t>
      </w:r>
      <w:proofErr w:type="gramEnd"/>
      <w:r w:rsidRPr="00967D89">
        <w:rPr>
          <w:color w:val="000000"/>
          <w:sz w:val="28"/>
          <w:szCs w:val="28"/>
        </w:rPr>
        <w:t>’Ондта</w:t>
      </w:r>
      <w:proofErr w:type="spellEnd"/>
      <w:r w:rsidRPr="00967D89">
        <w:rPr>
          <w:color w:val="000000"/>
          <w:sz w:val="28"/>
          <w:szCs w:val="28"/>
        </w:rPr>
        <w:t>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Б) Метод </w:t>
      </w:r>
      <w:proofErr w:type="spellStart"/>
      <w:r w:rsidRPr="00967D89">
        <w:rPr>
          <w:color w:val="000000"/>
          <w:sz w:val="28"/>
          <w:szCs w:val="28"/>
        </w:rPr>
        <w:t>Хейра</w:t>
      </w:r>
      <w:proofErr w:type="spellEnd"/>
      <w:r w:rsidRPr="00967D89">
        <w:rPr>
          <w:color w:val="000000"/>
          <w:sz w:val="28"/>
          <w:szCs w:val="28"/>
        </w:rPr>
        <w:t>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В) Метод </w:t>
      </w:r>
      <w:proofErr w:type="spellStart"/>
      <w:r w:rsidRPr="00967D89">
        <w:rPr>
          <w:color w:val="000000"/>
          <w:sz w:val="28"/>
          <w:szCs w:val="28"/>
        </w:rPr>
        <w:t>Сент-Лагю</w:t>
      </w:r>
      <w:proofErr w:type="spellEnd"/>
      <w:r w:rsidRPr="00967D89">
        <w:rPr>
          <w:color w:val="000000"/>
          <w:sz w:val="28"/>
          <w:szCs w:val="28"/>
        </w:rPr>
        <w:t>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Метод Гаусса.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36</w:t>
      </w:r>
    </w:p>
    <w:p w:rsidR="00EA3096" w:rsidRPr="00967D89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Высшим руководящим органом политической партии является:</w:t>
      </w:r>
    </w:p>
    <w:p w:rsidR="00EA3096" w:rsidRPr="00967D89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А) </w:t>
      </w:r>
      <w:r w:rsidRPr="00967D89">
        <w:rPr>
          <w:bCs/>
          <w:color w:val="000000"/>
          <w:sz w:val="28"/>
          <w:szCs w:val="28"/>
        </w:rPr>
        <w:t>съезд</w:t>
      </w:r>
      <w:r w:rsidRPr="00967D89">
        <w:rPr>
          <w:color w:val="000000"/>
          <w:sz w:val="28"/>
          <w:szCs w:val="28"/>
        </w:rPr>
        <w:t>;</w:t>
      </w:r>
    </w:p>
    <w:p w:rsidR="00EA3096" w:rsidRPr="00967D89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Б)</w:t>
      </w:r>
      <w:r w:rsidRPr="00967D89">
        <w:rPr>
          <w:color w:val="000000"/>
          <w:sz w:val="28"/>
          <w:szCs w:val="28"/>
        </w:rPr>
        <w:t xml:space="preserve"> конференция</w:t>
      </w:r>
      <w:r w:rsidRPr="00967D89">
        <w:rPr>
          <w:bCs/>
          <w:color w:val="000000"/>
          <w:sz w:val="28"/>
          <w:szCs w:val="28"/>
        </w:rPr>
        <w:t>;</w:t>
      </w:r>
    </w:p>
    <w:p w:rsidR="00EA3096" w:rsidRPr="00967D89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собрание;</w:t>
      </w:r>
    </w:p>
    <w:p w:rsidR="00EA3096" w:rsidRPr="00967D89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комитет.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37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Агитационный период начинается: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Со дня выдвижения кандидата, избирательного объединения;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Со дня регистрации кандидата, избирательного объединения;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За 40 дней до дня голосования;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За 28 дней до дня голосования.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38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 скольких экземплярах составляется протокол участковой избирательной комиссии об итогах голосования?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В двух;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В трех;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В четырех;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По числу лиц, присутствующих в помещении для голосования.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39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Кем утверждается схема избирательных округов для проведения выборов депутатов представительного органа муниципального образования?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</w:t>
      </w:r>
      <w:proofErr w:type="gramStart"/>
      <w:r w:rsidRPr="00967D89">
        <w:rPr>
          <w:color w:val="000000"/>
          <w:sz w:val="28"/>
          <w:szCs w:val="28"/>
        </w:rPr>
        <w:t>)П</w:t>
      </w:r>
      <w:proofErr w:type="gramEnd"/>
      <w:r w:rsidRPr="00967D89">
        <w:rPr>
          <w:color w:val="000000"/>
          <w:sz w:val="28"/>
          <w:szCs w:val="28"/>
        </w:rPr>
        <w:t>редставительным органом муниципального образования по предложению главы администрации;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</w:t>
      </w:r>
      <w:proofErr w:type="gramStart"/>
      <w:r w:rsidRPr="00967D89">
        <w:rPr>
          <w:color w:val="000000"/>
          <w:sz w:val="28"/>
          <w:szCs w:val="28"/>
        </w:rPr>
        <w:t>)П</w:t>
      </w:r>
      <w:proofErr w:type="gramEnd"/>
      <w:r w:rsidRPr="00967D89">
        <w:rPr>
          <w:color w:val="000000"/>
          <w:sz w:val="28"/>
          <w:szCs w:val="28"/>
        </w:rPr>
        <w:t>редставительным органом муниципального образования по предложению избирательной комиссии, организующей выборы;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Главой муниципального образования;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Схема избирательных округов утверждается на референдуме.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40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На какой срок образуются избирательные округа для проведения выборов на территории субъектов Российской Федерации?</w:t>
      </w:r>
    </w:p>
    <w:p w:rsidR="00EA3096" w:rsidRPr="00967D89" w:rsidRDefault="00EA3096" w:rsidP="00EA309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967D89">
        <w:rPr>
          <w:rFonts w:ascii="Times New Roman" w:hAnsi="Times New Roman"/>
          <w:bCs/>
          <w:color w:val="000000"/>
          <w:sz w:val="28"/>
          <w:szCs w:val="28"/>
        </w:rPr>
        <w:lastRenderedPageBreak/>
        <w:t>А) На период проведения конкретной избирательной кампании;</w:t>
      </w:r>
    </w:p>
    <w:p w:rsidR="00EA3096" w:rsidRPr="00967D89" w:rsidRDefault="00EA3096" w:rsidP="00EA3096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967D89">
        <w:rPr>
          <w:rFonts w:ascii="Times New Roman" w:hAnsi="Times New Roman"/>
          <w:bCs/>
          <w:color w:val="000000"/>
          <w:sz w:val="28"/>
          <w:szCs w:val="28"/>
        </w:rPr>
        <w:t>Б)  На срок полномочий избирательной комиссии субъекта Российской Федерации;</w:t>
      </w:r>
    </w:p>
    <w:p w:rsidR="00EA3096" w:rsidRPr="00967D89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В) На 5 лет;</w:t>
      </w:r>
    </w:p>
    <w:p w:rsidR="00EA3096" w:rsidRPr="00967D89" w:rsidRDefault="00EA3096" w:rsidP="00EA309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967D89">
        <w:rPr>
          <w:rFonts w:ascii="Times New Roman" w:hAnsi="Times New Roman"/>
          <w:bCs/>
          <w:color w:val="000000"/>
          <w:sz w:val="28"/>
          <w:szCs w:val="28"/>
        </w:rPr>
        <w:t>Г) На 10 лет.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41</w:t>
      </w:r>
    </w:p>
    <w:p w:rsidR="00EA3096" w:rsidRPr="00967D89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Голосование на референдуме может быть назначено:</w:t>
      </w:r>
    </w:p>
    <w:p w:rsidR="00EA3096" w:rsidRPr="00967D89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Только на субботу;</w:t>
      </w:r>
    </w:p>
    <w:p w:rsidR="00EA3096" w:rsidRPr="00967D89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Только на воскресенье;</w:t>
      </w:r>
    </w:p>
    <w:p w:rsidR="00EA3096" w:rsidRPr="00967D89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На любой выходной день;</w:t>
      </w:r>
    </w:p>
    <w:p w:rsidR="00EA3096" w:rsidRPr="00967D89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На праздничный выходной день.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Вопрос № 42 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Может ли гражданин, содержащийся в следственном изоляторе по подозрению в совершении преступления, принимать участие в голосовании?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А) Да, </w:t>
      </w:r>
      <w:proofErr w:type="gramStart"/>
      <w:r w:rsidRPr="00967D89">
        <w:rPr>
          <w:color w:val="000000"/>
          <w:sz w:val="28"/>
          <w:szCs w:val="28"/>
        </w:rPr>
        <w:t>кроме</w:t>
      </w:r>
      <w:proofErr w:type="gramEnd"/>
      <w:r w:rsidRPr="00967D89">
        <w:rPr>
          <w:color w:val="000000"/>
          <w:sz w:val="28"/>
          <w:szCs w:val="28"/>
        </w:rPr>
        <w:t xml:space="preserve"> подозреваемых в тяжких и особо тяжких преступлениях;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Да, во всех случаях;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Да, с разрешения начальника следственного изолятора;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Нет, он не обладает активным избирательным правом.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43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Какая деятельность несовместима со статусом избранного депутата Государственной Думы Российской Федерации?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Преподавательская;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Коммерческая;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Научная;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В) Творческая. 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44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Какой день называют «днем тишины»?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День подсчета голосов;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Первый день регистрации кандидатов;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День голосования;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День, предшествующий дню голосования.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45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 случае если Совет Федерации РФ не назначит выборы Президента РФ, они должны быть назначены:</w:t>
      </w:r>
    </w:p>
    <w:p w:rsidR="00EA3096" w:rsidRPr="00967D89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Государственной Думой РФ;</w:t>
      </w:r>
    </w:p>
    <w:p w:rsidR="00EA3096" w:rsidRPr="00967D89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Прокуратурой РФ;</w:t>
      </w:r>
    </w:p>
    <w:p w:rsidR="00EA3096" w:rsidRPr="00967D89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Республиканской избирательной комиссией;</w:t>
      </w:r>
    </w:p>
    <w:p w:rsidR="00EA3096" w:rsidRPr="00967D89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Центральной избирательной комиссией РФ.</w:t>
      </w:r>
    </w:p>
    <w:p w:rsidR="00EA3096" w:rsidRPr="00967D89" w:rsidRDefault="00EA3096" w:rsidP="00EA3096">
      <w:pPr>
        <w:rPr>
          <w:rFonts w:eastAsia="Arial Unicode MS"/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46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Выдвигать кандидатов в органы местного самоуправления имеют право: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 xml:space="preserve">А) </w:t>
      </w:r>
      <w:r w:rsidRPr="00967D89">
        <w:rPr>
          <w:color w:val="000000"/>
          <w:sz w:val="28"/>
          <w:szCs w:val="28"/>
        </w:rPr>
        <w:t>профессиональные союзы;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Б) политические партии;</w:t>
      </w:r>
    </w:p>
    <w:p w:rsidR="00EA3096" w:rsidRPr="00967D89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lastRenderedPageBreak/>
        <w:t>В) коммерческие организации;</w:t>
      </w:r>
    </w:p>
    <w:p w:rsidR="00EA3096" w:rsidRPr="00967D89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некоммерческие организации.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47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Вопрос об объединении субъектов РФ выносится </w:t>
      </w:r>
      <w:proofErr w:type="gramStart"/>
      <w:r w:rsidRPr="00967D89">
        <w:rPr>
          <w:color w:val="000000"/>
          <w:sz w:val="28"/>
          <w:szCs w:val="28"/>
        </w:rPr>
        <w:t>на</w:t>
      </w:r>
      <w:proofErr w:type="gramEnd"/>
      <w:r w:rsidRPr="00967D89">
        <w:rPr>
          <w:color w:val="000000"/>
          <w:sz w:val="28"/>
          <w:szCs w:val="28"/>
        </w:rPr>
        <w:t>:</w:t>
      </w:r>
    </w:p>
    <w:p w:rsidR="00EA3096" w:rsidRPr="00967D89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</w:t>
      </w:r>
      <w:proofErr w:type="gramStart"/>
      <w:r w:rsidRPr="00967D89">
        <w:rPr>
          <w:color w:val="000000"/>
          <w:sz w:val="28"/>
          <w:szCs w:val="28"/>
        </w:rPr>
        <w:t>)Ф</w:t>
      </w:r>
      <w:proofErr w:type="gramEnd"/>
      <w:r w:rsidRPr="00967D89">
        <w:rPr>
          <w:color w:val="000000"/>
          <w:sz w:val="28"/>
          <w:szCs w:val="28"/>
        </w:rPr>
        <w:t>едеральный референдум;</w:t>
      </w:r>
    </w:p>
    <w:p w:rsidR="00EA3096" w:rsidRPr="00967D89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Референдумы соответствующих субъектов РФ;</w:t>
      </w:r>
    </w:p>
    <w:p w:rsidR="00EA3096" w:rsidRPr="00967D89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Не выносится на референдум;</w:t>
      </w:r>
    </w:p>
    <w:p w:rsidR="00EA3096" w:rsidRPr="00967D89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Только на референдум субъекта, к которому может быть присоединен  новый регион.</w:t>
      </w:r>
    </w:p>
    <w:p w:rsidR="00EA3096" w:rsidRPr="00967D89" w:rsidRDefault="00EA3096" w:rsidP="00EA3096">
      <w:pPr>
        <w:rPr>
          <w:bCs/>
          <w:color w:val="000000"/>
          <w:sz w:val="28"/>
          <w:szCs w:val="28"/>
        </w:rPr>
      </w:pP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48</w:t>
      </w:r>
    </w:p>
    <w:p w:rsidR="00EA3096" w:rsidRPr="00967D89" w:rsidRDefault="00EA3096" w:rsidP="00EA3096">
      <w:pPr>
        <w:rPr>
          <w:rFonts w:eastAsia="Arial Unicode MS"/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Выборы депутатов Государственной Думы РФ назначаются:</w:t>
      </w:r>
    </w:p>
    <w:p w:rsidR="00EA3096" w:rsidRPr="00967D89" w:rsidRDefault="00EA3096" w:rsidP="00EA3096">
      <w:pPr>
        <w:tabs>
          <w:tab w:val="left" w:pos="465"/>
          <w:tab w:val="left" w:pos="1101"/>
        </w:tabs>
        <w:rPr>
          <w:rFonts w:eastAsia="Calibri"/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Президентом РФ за 90-110 дней до дня голосования;</w:t>
      </w:r>
    </w:p>
    <w:p w:rsidR="00EA3096" w:rsidRPr="00967D89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Советом Федерации РФ за 90-110 дней до дня голосования;</w:t>
      </w:r>
    </w:p>
    <w:p w:rsidR="00EA3096" w:rsidRPr="00967D89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Государственной Думой РФ за 100-90 дней до дня голосования;</w:t>
      </w:r>
    </w:p>
    <w:p w:rsidR="00EA3096" w:rsidRPr="00967D89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Федеральным Собранием за 100-90 дней до дня голосования.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49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К </w:t>
      </w:r>
      <w:proofErr w:type="gramStart"/>
      <w:r w:rsidRPr="00967D89">
        <w:rPr>
          <w:color w:val="000000"/>
          <w:sz w:val="28"/>
          <w:szCs w:val="28"/>
        </w:rPr>
        <w:t>документам, удостоверяющим личность избирателя не относится</w:t>
      </w:r>
      <w:proofErr w:type="gramEnd"/>
      <w:r w:rsidRPr="00967D89">
        <w:rPr>
          <w:color w:val="000000"/>
          <w:sz w:val="28"/>
          <w:szCs w:val="28"/>
        </w:rPr>
        <w:t>: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 xml:space="preserve">А) Паспорт гражданина Российской Федерации; 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Военный билет;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Паспорт моряка;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Справка о нахождении в местах содержания под стражей в качестве подозреваемого.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50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Высшим должностным лицом субъекта РФ может быть избран гражданин РФ, достигший возраста: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А) 21 года;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Б) 30 лет;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В) 35 лет;</w:t>
      </w:r>
    </w:p>
    <w:p w:rsidR="00EA3096" w:rsidRPr="00967D89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Г) возрастной ценз определяется каждым субъектом РФ на своё усмотрение или может отсутствовать.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51</w:t>
      </w:r>
    </w:p>
    <w:p w:rsidR="00EA3096" w:rsidRPr="00967D89" w:rsidRDefault="00EA3096" w:rsidP="00EA3096">
      <w:pPr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Как расшифровывается аббревиатура «КОИБ»?</w:t>
      </w:r>
    </w:p>
    <w:p w:rsidR="00EA3096" w:rsidRPr="00967D89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А) Комитет по оформлению избирательных бюллетеней;</w:t>
      </w:r>
    </w:p>
    <w:p w:rsidR="00EA3096" w:rsidRPr="00967D89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Б) Комплекс обработки избирательных бюллетеней;</w:t>
      </w:r>
    </w:p>
    <w:p w:rsidR="00EA3096" w:rsidRPr="00967D89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В) Кодекс об избирательных блоках;</w:t>
      </w:r>
    </w:p>
    <w:p w:rsidR="00EA3096" w:rsidRPr="00967D89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Г) Комплекс обеспечения информационной безопасности.</w:t>
      </w:r>
    </w:p>
    <w:p w:rsidR="00EA3096" w:rsidRPr="00967D89" w:rsidRDefault="00EA3096" w:rsidP="00EA3096">
      <w:pPr>
        <w:pStyle w:val="a3"/>
        <w:spacing w:after="0" w:line="240" w:lineRule="auto"/>
        <w:ind w:left="0"/>
        <w:rPr>
          <w:color w:val="000000"/>
        </w:rPr>
      </w:pP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52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Что из перечисленного не является частью обязательного оборудования помещения для голосования?</w:t>
      </w:r>
    </w:p>
    <w:p w:rsidR="00EA3096" w:rsidRPr="00967D89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А) Копировальная техника;</w:t>
      </w:r>
    </w:p>
    <w:p w:rsidR="00EA3096" w:rsidRPr="00967D89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Б) Информационный стенд;</w:t>
      </w:r>
    </w:p>
    <w:p w:rsidR="00EA3096" w:rsidRPr="00967D89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В) Места для тайного голосования;</w:t>
      </w:r>
    </w:p>
    <w:p w:rsidR="00EA3096" w:rsidRPr="00967D89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lastRenderedPageBreak/>
        <w:t>Г) Письменные принадлежности.</w:t>
      </w:r>
    </w:p>
    <w:p w:rsidR="00EA3096" w:rsidRPr="00967D89" w:rsidRDefault="00EA3096" w:rsidP="00EA3096">
      <w:pPr>
        <w:pStyle w:val="a3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Вопрос № 53</w:t>
      </w:r>
    </w:p>
    <w:p w:rsidR="00EA3096" w:rsidRPr="00967D89" w:rsidRDefault="00EA3096" w:rsidP="00EA3096">
      <w:pPr>
        <w:pStyle w:val="a3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Нумерация избирательных бюллетеней:</w:t>
      </w:r>
    </w:p>
    <w:p w:rsidR="00EA3096" w:rsidRPr="00967D89" w:rsidRDefault="00EA3096" w:rsidP="00EA3096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А) Не допускается;</w:t>
      </w:r>
    </w:p>
    <w:p w:rsidR="00EA3096" w:rsidRPr="00967D89" w:rsidRDefault="00EA3096" w:rsidP="00EA309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Б) Ведется поштучно при изготовлении бюллетеней в типографии с указанием места и даты изготовления;</w:t>
      </w:r>
    </w:p>
    <w:p w:rsidR="00EA3096" w:rsidRPr="00967D89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В) Производится членами участковой избирательной комиссии с правом решающего голоса не позднее дня, предшествующего дню голосования;</w:t>
      </w:r>
    </w:p>
    <w:p w:rsidR="00EA3096" w:rsidRPr="00967D89" w:rsidRDefault="00EA3096" w:rsidP="00EA3096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Г) Производится в день голосования на стадии подсчета голосов.</w:t>
      </w:r>
    </w:p>
    <w:p w:rsidR="00EA3096" w:rsidRPr="00967D89" w:rsidRDefault="00EA3096" w:rsidP="00EA3096">
      <w:pPr>
        <w:pStyle w:val="a3"/>
        <w:spacing w:after="0" w:line="240" w:lineRule="auto"/>
        <w:ind w:left="284" w:hanging="284"/>
        <w:rPr>
          <w:color w:val="000000"/>
        </w:rPr>
      </w:pPr>
    </w:p>
    <w:p w:rsidR="00EA3096" w:rsidRPr="00967D89" w:rsidRDefault="00EA3096" w:rsidP="00EA3096">
      <w:pPr>
        <w:ind w:left="-76" w:firstLine="76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Вопрос № 54</w:t>
      </w:r>
    </w:p>
    <w:p w:rsidR="00EA3096" w:rsidRPr="00967D89" w:rsidRDefault="00EA3096" w:rsidP="00EA3096">
      <w:pPr>
        <w:ind w:left="-76" w:firstLine="76"/>
        <w:rPr>
          <w:color w:val="000000"/>
          <w:sz w:val="28"/>
          <w:szCs w:val="28"/>
        </w:rPr>
      </w:pPr>
      <w:r w:rsidRPr="00967D89">
        <w:rPr>
          <w:color w:val="000000"/>
          <w:sz w:val="28"/>
          <w:szCs w:val="28"/>
        </w:rPr>
        <w:t>Голосование вне помещения для голосования проводится:</w:t>
      </w:r>
    </w:p>
    <w:p w:rsidR="00EA3096" w:rsidRPr="00967D89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А) Не ранее чем за 10 дней до дня голосования, а также в день голосования;</w:t>
      </w:r>
    </w:p>
    <w:p w:rsidR="00EA3096" w:rsidRPr="00967D89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Б) Не ранее чем за 3 дня до дня голосования, а также в день голосования;</w:t>
      </w:r>
    </w:p>
    <w:p w:rsidR="00EA3096" w:rsidRPr="00967D89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В) В день, предшествующий дню голосования;</w:t>
      </w:r>
    </w:p>
    <w:p w:rsidR="00EA3096" w:rsidRPr="00967D89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Г) В день голосования.</w:t>
      </w:r>
    </w:p>
    <w:p w:rsidR="00EA3096" w:rsidRPr="00967D89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EA3096" w:rsidRPr="00967D89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Вопрос № 55</w:t>
      </w:r>
    </w:p>
    <w:p w:rsidR="00EA3096" w:rsidRPr="00967D89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67D89">
        <w:rPr>
          <w:bCs/>
          <w:color w:val="000000"/>
          <w:sz w:val="28"/>
          <w:szCs w:val="28"/>
        </w:rPr>
        <w:t>Что из перечисленного запрещено включать в    предвыборную агитацию, выпускаемую в форме листовки?</w:t>
      </w:r>
    </w:p>
    <w:p w:rsidR="00EA3096" w:rsidRPr="00967D89" w:rsidRDefault="00EA3096" w:rsidP="00EA3096">
      <w:pPr>
        <w:pStyle w:val="ConsPlusNormal"/>
        <w:jc w:val="both"/>
        <w:rPr>
          <w:b w:val="0"/>
          <w:color w:val="000000"/>
        </w:rPr>
      </w:pPr>
      <w:r w:rsidRPr="00967D89">
        <w:rPr>
          <w:b w:val="0"/>
          <w:color w:val="000000"/>
        </w:rPr>
        <w:t>А) Призывы к изменению основ конституционного строя Российской Федерации;</w:t>
      </w:r>
    </w:p>
    <w:p w:rsidR="00EA3096" w:rsidRPr="00967D89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Б) Призывы к действиям, возбуждающим социальную рознь;</w:t>
      </w:r>
    </w:p>
    <w:p w:rsidR="00EA3096" w:rsidRPr="00967D89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В) Призывы к голосованию против другого кандидата;</w:t>
      </w:r>
    </w:p>
    <w:p w:rsidR="00EA3096" w:rsidRPr="00967D89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z w:val="28"/>
          <w:szCs w:val="28"/>
        </w:rPr>
      </w:pPr>
      <w:r w:rsidRPr="00967D89">
        <w:rPr>
          <w:rFonts w:ascii="Times New Roman" w:hAnsi="Times New Roman"/>
          <w:color w:val="000000"/>
          <w:sz w:val="28"/>
          <w:szCs w:val="28"/>
        </w:rPr>
        <w:t>Г) Описание негативных последствий в случае, если другой кандидат будет избран.</w:t>
      </w:r>
    </w:p>
    <w:p w:rsidR="00EA3096" w:rsidRPr="00967D89" w:rsidRDefault="00EA3096" w:rsidP="00EA3096">
      <w:pPr>
        <w:jc w:val="both"/>
        <w:rPr>
          <w:color w:val="000000"/>
          <w:sz w:val="28"/>
          <w:szCs w:val="28"/>
        </w:rPr>
      </w:pPr>
    </w:p>
    <w:p w:rsidR="008656CC" w:rsidRPr="00967D89" w:rsidRDefault="00967D89">
      <w:bookmarkStart w:id="0" w:name="_GoBack"/>
      <w:bookmarkEnd w:id="0"/>
    </w:p>
    <w:sectPr w:rsidR="008656CC" w:rsidRPr="00967D89" w:rsidSect="00CE3E08">
      <w:pgSz w:w="11906" w:h="16838"/>
      <w:pgMar w:top="709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919"/>
    <w:rsid w:val="00232665"/>
    <w:rsid w:val="00460C8F"/>
    <w:rsid w:val="007D0764"/>
    <w:rsid w:val="007E31C0"/>
    <w:rsid w:val="00967D89"/>
    <w:rsid w:val="00D4569C"/>
    <w:rsid w:val="00EA3096"/>
    <w:rsid w:val="00FA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2251</Words>
  <Characters>12835</Characters>
  <Application>Microsoft Office Word</Application>
  <DocSecurity>0</DocSecurity>
  <Lines>106</Lines>
  <Paragraphs>30</Paragraphs>
  <ScaleCrop>false</ScaleCrop>
  <Company/>
  <LinksUpToDate>false</LinksUpToDate>
  <CharactersWithSpaces>15056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Наиля Минханифовна</dc:creator>
  <cp:keywords/>
  <dc:description/>
  <cp:lastModifiedBy>Rasskazova</cp:lastModifiedBy>
  <cp:revision>3</cp:revision>
  <dcterms:created xsi:type="dcterms:W3CDTF">2017-09-08T07:30:00Z</dcterms:created>
  <dcterms:modified xsi:type="dcterms:W3CDTF">2017-11-13T07:35:00Z</dcterms:modified>
</cp:coreProperties>
</file>